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754" w:rsidRDefault="00035754">
      <w:pPr>
        <w:jc w:val="center"/>
        <w:rPr>
          <w:color w:val="auto"/>
          <w:sz w:val="2"/>
          <w:szCs w:val="2"/>
        </w:rPr>
      </w:pPr>
    </w:p>
    <w:p w:rsidR="00465F7F" w:rsidRPr="00465F7F" w:rsidRDefault="00465F7F" w:rsidP="00465F7F">
      <w:pPr>
        <w:ind w:left="4678" w:hanging="4678"/>
        <w:jc w:val="center"/>
        <w:rPr>
          <w:rFonts w:ascii="Times New Roman" w:hAnsi="Times New Roman" w:cs="Times New Roman"/>
          <w:bCs/>
          <w:sz w:val="22"/>
          <w:szCs w:val="22"/>
        </w:rPr>
      </w:pPr>
    </w:p>
    <w:p w:rsidR="00465F7F" w:rsidRPr="00465F7F" w:rsidRDefault="00465F7F" w:rsidP="00465F7F">
      <w:pPr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465F7F" w:rsidRPr="00465F7F" w:rsidTr="007E38CE">
        <w:tc>
          <w:tcPr>
            <w:tcW w:w="4644" w:type="dxa"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087" w:type="dxa"/>
            <w:gridSpan w:val="2"/>
            <w:hideMark/>
          </w:tcPr>
          <w:p w:rsidR="00465F7F" w:rsidRPr="00465F7F" w:rsidRDefault="00465F7F" w:rsidP="007E38CE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ПРОЕКТ</w:t>
            </w:r>
          </w:p>
        </w:tc>
      </w:tr>
      <w:tr w:rsidR="00465F7F" w:rsidRPr="00465F7F" w:rsidTr="007E38CE">
        <w:tc>
          <w:tcPr>
            <w:tcW w:w="4644" w:type="dxa"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694" w:type="dxa"/>
            <w:hideMark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465F7F" w:rsidRPr="00465F7F" w:rsidRDefault="00465F7F" w:rsidP="00465F7F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</w:t>
            </w: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8</w:t>
            </w: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.2023</w:t>
            </w:r>
          </w:p>
        </w:tc>
      </w:tr>
      <w:tr w:rsidR="00465F7F" w:rsidRPr="00465F7F" w:rsidTr="007E38CE">
        <w:tc>
          <w:tcPr>
            <w:tcW w:w="4644" w:type="dxa"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694" w:type="dxa"/>
            <w:hideMark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465F7F" w:rsidRPr="00465F7F" w:rsidRDefault="00465F7F" w:rsidP="00465F7F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24</w:t>
            </w: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8</w:t>
            </w: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.2023</w:t>
            </w:r>
          </w:p>
        </w:tc>
      </w:tr>
      <w:tr w:rsidR="00465F7F" w:rsidRPr="00465F7F" w:rsidTr="007E38CE">
        <w:tc>
          <w:tcPr>
            <w:tcW w:w="4644" w:type="dxa"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694" w:type="dxa"/>
            <w:hideMark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465F7F" w:rsidRPr="00465F7F" w:rsidRDefault="00465F7F" w:rsidP="007E38CE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692460, Приморский край, пгт Ольга, </w:t>
            </w:r>
          </w:p>
          <w:p w:rsidR="00465F7F" w:rsidRPr="00465F7F" w:rsidRDefault="00465F7F" w:rsidP="007E38CE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ул. Ленинская, 8</w:t>
            </w:r>
          </w:p>
        </w:tc>
      </w:tr>
      <w:tr w:rsidR="00465F7F" w:rsidRPr="00465F7F" w:rsidTr="007E38CE">
        <w:tc>
          <w:tcPr>
            <w:tcW w:w="4644" w:type="dxa"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694" w:type="dxa"/>
            <w:hideMark/>
          </w:tcPr>
          <w:p w:rsidR="00465F7F" w:rsidRPr="00465F7F" w:rsidRDefault="00465F7F" w:rsidP="007E38CE">
            <w:pPr>
              <w:spacing w:line="252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465F7F" w:rsidRPr="00465F7F" w:rsidRDefault="00465F7F" w:rsidP="007E38CE">
            <w:pPr>
              <w:spacing w:line="252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hyperlink r:id="rId6" w:history="1">
              <w:r w:rsidRPr="00465F7F">
                <w:rPr>
                  <w:rStyle w:val="af4"/>
                  <w:rFonts w:ascii="Times New Roman" w:hAnsi="Times New Roman" w:cs="Times New Roman"/>
                  <w:sz w:val="22"/>
                  <w:szCs w:val="22"/>
                  <w:lang w:eastAsia="en-US"/>
                </w:rPr>
                <w:t>admrab2013@mail.ru</w:t>
              </w:r>
            </w:hyperlink>
            <w:r w:rsidRPr="00465F7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</w:p>
        </w:tc>
      </w:tr>
    </w:tbl>
    <w:p w:rsidR="00465F7F" w:rsidRPr="00465F7F" w:rsidRDefault="00465F7F" w:rsidP="00465F7F">
      <w:pPr>
        <w:jc w:val="center"/>
        <w:rPr>
          <w:rFonts w:ascii="Times New Roman" w:hAnsi="Times New Roman" w:cs="Times New Roman"/>
          <w:bCs/>
          <w:sz w:val="22"/>
          <w:szCs w:val="22"/>
        </w:rPr>
      </w:pPr>
    </w:p>
    <w:p w:rsidR="005C0F97" w:rsidRDefault="005C0F97">
      <w:pPr>
        <w:pStyle w:val="20"/>
        <w:keepNext/>
        <w:keepLines/>
        <w:shd w:val="clear" w:color="auto" w:fill="auto"/>
        <w:spacing w:before="0" w:after="0" w:line="240" w:lineRule="auto"/>
        <w:ind w:right="27"/>
        <w:rPr>
          <w:rFonts w:ascii="Times New Roman" w:hAnsi="Times New Roman" w:cs="Times New Roman"/>
          <w:b w:val="0"/>
          <w:sz w:val="28"/>
          <w:szCs w:val="28"/>
        </w:rPr>
      </w:pPr>
    </w:p>
    <w:p w:rsidR="00465F7F" w:rsidRDefault="00465F7F" w:rsidP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465F7F" w:rsidRDefault="00465F7F" w:rsidP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5C0F97" w:rsidRDefault="00F07E15" w:rsidP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762976">
        <w:rPr>
          <w:noProof/>
        </w:rPr>
        <w:drawing>
          <wp:inline distT="0" distB="0" distL="0" distR="0">
            <wp:extent cx="647700" cy="752475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E15" w:rsidRDefault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rPr>
          <w:rFonts w:ascii="Times New Roman" w:hAnsi="Times New Roman" w:cs="Times New Roman"/>
          <w:b w:val="0"/>
          <w:sz w:val="28"/>
          <w:szCs w:val="28"/>
        </w:rPr>
      </w:pPr>
    </w:p>
    <w:p w:rsidR="00F07E15" w:rsidRPr="00F07E15" w:rsidRDefault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F07E15" w:rsidRPr="00F07E15" w:rsidTr="006639D6">
        <w:tc>
          <w:tcPr>
            <w:tcW w:w="9570" w:type="dxa"/>
            <w:gridSpan w:val="4"/>
          </w:tcPr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АДМИНИСТРАЦИЯ</w:t>
            </w:r>
          </w:p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ОЛЬГИНСКОГО МУНИЦИПАЛЬНОГО ОКРУГА</w:t>
            </w:r>
          </w:p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 ПРИМОРСКОГО КРАЯ</w:t>
            </w:r>
          </w:p>
          <w:p w:rsidR="00F07E15" w:rsidRPr="00F07E15" w:rsidRDefault="00F07E15" w:rsidP="006639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F07E15" w:rsidRPr="00F07E15" w:rsidTr="006639D6">
        <w:tc>
          <w:tcPr>
            <w:tcW w:w="9570" w:type="dxa"/>
            <w:gridSpan w:val="4"/>
          </w:tcPr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ПОСТАНОВЛЕНИЕ</w:t>
            </w:r>
          </w:p>
          <w:p w:rsidR="00F07E15" w:rsidRPr="00F07E15" w:rsidRDefault="00F07E15" w:rsidP="006639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F07E15" w:rsidRPr="00F07E15" w:rsidTr="006639D6">
        <w:tc>
          <w:tcPr>
            <w:tcW w:w="2816" w:type="dxa"/>
            <w:tcBorders>
              <w:bottom w:val="single" w:sz="4" w:space="0" w:color="auto"/>
            </w:tcBorders>
          </w:tcPr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4135" w:type="dxa"/>
          </w:tcPr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пгт Ольга</w:t>
            </w:r>
          </w:p>
        </w:tc>
        <w:tc>
          <w:tcPr>
            <w:tcW w:w="1237" w:type="dxa"/>
          </w:tcPr>
          <w:p w:rsidR="00F07E15" w:rsidRPr="00F07E15" w:rsidRDefault="00F07E15" w:rsidP="006639D6">
            <w:pPr>
              <w:jc w:val="right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F07E15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F07E15" w:rsidRPr="00F07E15" w:rsidRDefault="00F07E15" w:rsidP="006639D6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</w:tbl>
    <w:p w:rsidR="00F07E15" w:rsidRPr="00F07E15" w:rsidRDefault="00F07E15" w:rsidP="00F07E15">
      <w:pPr>
        <w:spacing w:after="350" w:line="227" w:lineRule="auto"/>
        <w:ind w:right="384"/>
        <w:rPr>
          <w:rFonts w:ascii="Times New Roman" w:hAnsi="Times New Roman" w:cs="Times New Roman"/>
          <w:sz w:val="28"/>
          <w:szCs w:val="28"/>
        </w:rPr>
      </w:pPr>
    </w:p>
    <w:p w:rsidR="00F07E15" w:rsidRDefault="00F07E15">
      <w:pPr>
        <w:pStyle w:val="20"/>
        <w:keepNext/>
        <w:keepLines/>
        <w:shd w:val="clear" w:color="auto" w:fill="auto"/>
        <w:spacing w:before="0" w:after="0" w:line="240" w:lineRule="auto"/>
        <w:ind w:right="27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Pr="00F07E15" w:rsidRDefault="00F07E15" w:rsidP="00095397">
      <w:pPr>
        <w:pStyle w:val="20"/>
        <w:keepNext/>
        <w:keepLines/>
        <w:shd w:val="clear" w:color="auto" w:fill="auto"/>
        <w:spacing w:before="0" w:after="0" w:line="240" w:lineRule="auto"/>
        <w:ind w:right="27"/>
        <w:jc w:val="center"/>
        <w:rPr>
          <w:rFonts w:ascii="Times New Roman" w:hAnsi="Times New Roman" w:cs="Times New Roman"/>
          <w:sz w:val="28"/>
          <w:szCs w:val="28"/>
        </w:rPr>
      </w:pPr>
      <w:r w:rsidRPr="00F07E15">
        <w:rPr>
          <w:rFonts w:ascii="Times New Roman" w:hAnsi="Times New Roman" w:cs="Times New Roman"/>
          <w:sz w:val="28"/>
          <w:szCs w:val="28"/>
        </w:rPr>
        <w:t>О</w:t>
      </w:r>
      <w:r w:rsidR="008D2339">
        <w:rPr>
          <w:rFonts w:ascii="Times New Roman" w:hAnsi="Times New Roman" w:cs="Times New Roman"/>
          <w:sz w:val="28"/>
          <w:szCs w:val="28"/>
        </w:rPr>
        <w:t>б утверждении Порядка</w:t>
      </w:r>
      <w:r w:rsidR="00095397">
        <w:rPr>
          <w:rFonts w:ascii="Times New Roman" w:hAnsi="Times New Roman" w:cs="Times New Roman"/>
          <w:sz w:val="28"/>
          <w:szCs w:val="28"/>
        </w:rPr>
        <w:t xml:space="preserve"> содержания и эксплуатации источников наружного противопожарного водоснабжения</w:t>
      </w:r>
    </w:p>
    <w:p w:rsidR="00035754" w:rsidRPr="00F07E15" w:rsidRDefault="00F07E15" w:rsidP="00F07E15">
      <w:pPr>
        <w:pStyle w:val="20"/>
        <w:shd w:val="clear" w:color="auto" w:fill="auto"/>
        <w:spacing w:before="0" w:after="0" w:line="240" w:lineRule="auto"/>
        <w:ind w:right="27"/>
        <w:jc w:val="center"/>
        <w:rPr>
          <w:rFonts w:ascii="Times New Roman" w:hAnsi="Times New Roman" w:cs="Times New Roman"/>
          <w:sz w:val="28"/>
          <w:szCs w:val="28"/>
        </w:rPr>
      </w:pPr>
      <w:r w:rsidRPr="00F07E15">
        <w:rPr>
          <w:rFonts w:ascii="Times New Roman" w:hAnsi="Times New Roman" w:cs="Times New Roman"/>
          <w:sz w:val="28"/>
          <w:szCs w:val="28"/>
        </w:rPr>
        <w:t>на территории Ольгинского муниципального округа</w:t>
      </w:r>
    </w:p>
    <w:p w:rsidR="00035754" w:rsidRDefault="00035754">
      <w:pPr>
        <w:pStyle w:val="25"/>
        <w:spacing w:after="0" w:line="240" w:lineRule="auto"/>
        <w:jc w:val="both"/>
        <w:rPr>
          <w:b/>
          <w:color w:val="auto"/>
          <w:sz w:val="28"/>
          <w:szCs w:val="28"/>
        </w:rPr>
      </w:pPr>
    </w:p>
    <w:p w:rsidR="00F07E15" w:rsidRPr="00F07E15" w:rsidRDefault="00F07E15" w:rsidP="00F07E15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F07E15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21.12.1994 № 69-ФЗ «О пожарной безопасности», Постановлением Правительства Российской Федерации от 16.09.2020 № 1479 «Об утверждении Правил противопожарного режима в Российской Федерации», в целях обеспечения исправного состояния источников наружного противопожарного водоснабжения и безопасности объектов защиты на территории Ольгинского муниципального округа, </w:t>
      </w:r>
      <w:r w:rsidRPr="00F07E15">
        <w:rPr>
          <w:rFonts w:ascii="Times New Roman" w:hAnsi="Times New Roman" w:cs="Times New Roman"/>
          <w:color w:val="auto"/>
          <w:sz w:val="28"/>
          <w:szCs w:val="28"/>
        </w:rPr>
        <w:t xml:space="preserve">руководствуясь Уставом Ольгинского муниципального округа Приморского края администрация Ольгинского муниципального округа   </w:t>
      </w:r>
    </w:p>
    <w:p w:rsidR="00035754" w:rsidRDefault="00035754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35754" w:rsidRDefault="008A6B3D" w:rsidP="00F07E15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ПОСТАНОВЛЯЕТ</w:t>
      </w:r>
      <w:r w:rsidR="00C1627F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035754" w:rsidRDefault="00035754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035754" w:rsidRDefault="008D2339">
      <w:pPr>
        <w:pStyle w:val="24"/>
        <w:numPr>
          <w:ilvl w:val="0"/>
          <w:numId w:val="1"/>
        </w:numPr>
        <w:shd w:val="clear" w:color="auto" w:fill="auto"/>
        <w:spacing w:after="0"/>
        <w:ind w:left="0" w:right="27" w:firstLine="709"/>
        <w:jc w:val="both"/>
      </w:pPr>
      <w:r>
        <w:lastRenderedPageBreak/>
        <w:t xml:space="preserve">Утвердить </w:t>
      </w:r>
      <w:r w:rsidR="00C1627F">
        <w:t xml:space="preserve">Порядок содержания и эксплуатации источников наружного </w:t>
      </w:r>
      <w:r w:rsidR="00F07E15">
        <w:t>противопожарного водоснабжения на территории Ольгинского муниципального округа,</w:t>
      </w:r>
      <w:r w:rsidR="002F7378">
        <w:t xml:space="preserve"> согласно приложению № </w:t>
      </w:r>
      <w:r w:rsidR="00C1627F">
        <w:t>1 к настоящему постановлению.</w:t>
      </w:r>
    </w:p>
    <w:p w:rsidR="002F7378" w:rsidRDefault="002F7378" w:rsidP="002F7378">
      <w:pPr>
        <w:pStyle w:val="1"/>
        <w:ind w:firstLine="708"/>
        <w:jc w:val="both"/>
        <w:rPr>
          <w:szCs w:val="28"/>
        </w:rPr>
      </w:pPr>
      <w:r>
        <w:rPr>
          <w:szCs w:val="28"/>
        </w:rPr>
        <w:t>2. Утвердить перечень пожарных гидрантов</w:t>
      </w:r>
      <w:r w:rsidRPr="009D6B27">
        <w:rPr>
          <w:b/>
          <w:szCs w:val="28"/>
        </w:rPr>
        <w:t xml:space="preserve"> </w:t>
      </w:r>
      <w:r w:rsidRPr="009D6B27">
        <w:rPr>
          <w:szCs w:val="28"/>
        </w:rPr>
        <w:t>и иных наружных источников противопожарного водоснабжения,</w:t>
      </w:r>
      <w:r>
        <w:rPr>
          <w:szCs w:val="28"/>
        </w:rPr>
        <w:t xml:space="preserve"> </w:t>
      </w:r>
      <w:r w:rsidRPr="002045E4">
        <w:rPr>
          <w:szCs w:val="28"/>
        </w:rPr>
        <w:t>находящихся на</w:t>
      </w:r>
      <w:r>
        <w:rPr>
          <w:szCs w:val="28"/>
        </w:rPr>
        <w:t xml:space="preserve"> территории населённых пунктов Ольгинского муниципального округа, согласно приложению № 2.</w:t>
      </w:r>
    </w:p>
    <w:p w:rsidR="002F7378" w:rsidRPr="002F7378" w:rsidRDefault="002F7378" w:rsidP="008D23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2F7378">
        <w:rPr>
          <w:rFonts w:ascii="Times New Roman" w:hAnsi="Times New Roman" w:cs="Times New Roman"/>
          <w:sz w:val="28"/>
          <w:szCs w:val="28"/>
        </w:rPr>
        <w:t>Отделу организационной работы</w:t>
      </w:r>
      <w:r w:rsidR="008D2339">
        <w:rPr>
          <w:rFonts w:ascii="Times New Roman" w:hAnsi="Times New Roman" w:cs="Times New Roman"/>
          <w:sz w:val="28"/>
          <w:szCs w:val="28"/>
        </w:rPr>
        <w:t xml:space="preserve"> аппарата администрации Ольгинского муниципального округа</w:t>
      </w:r>
      <w:r w:rsidRPr="002F7378">
        <w:rPr>
          <w:rFonts w:ascii="Times New Roman" w:hAnsi="Times New Roman" w:cs="Times New Roman"/>
          <w:sz w:val="28"/>
          <w:szCs w:val="28"/>
        </w:rPr>
        <w:t xml:space="preserve"> обесп</w:t>
      </w:r>
      <w:r w:rsidR="008D2339">
        <w:rPr>
          <w:rFonts w:ascii="Times New Roman" w:hAnsi="Times New Roman" w:cs="Times New Roman"/>
          <w:sz w:val="28"/>
          <w:szCs w:val="28"/>
        </w:rPr>
        <w:t xml:space="preserve">ечить официальное опубликование </w:t>
      </w:r>
      <w:r w:rsidRPr="002F7378">
        <w:rPr>
          <w:rFonts w:ascii="Times New Roman" w:hAnsi="Times New Roman" w:cs="Times New Roman"/>
          <w:sz w:val="28"/>
          <w:szCs w:val="28"/>
        </w:rPr>
        <w:t xml:space="preserve">(обнародование) настоящего постановления. </w:t>
      </w:r>
    </w:p>
    <w:p w:rsidR="002F7378" w:rsidRPr="002F7378" w:rsidRDefault="002F7378" w:rsidP="008D23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2F7378">
        <w:rPr>
          <w:rFonts w:ascii="Times New Roman" w:hAnsi="Times New Roman" w:cs="Times New Roman"/>
          <w:sz w:val="28"/>
          <w:szCs w:val="28"/>
        </w:rPr>
        <w:t>Настоящее постановление вступает в силу с момента</w:t>
      </w:r>
      <w:r w:rsidR="008D2339">
        <w:rPr>
          <w:rFonts w:ascii="Times New Roman" w:hAnsi="Times New Roman" w:cs="Times New Roman"/>
          <w:sz w:val="28"/>
          <w:szCs w:val="28"/>
        </w:rPr>
        <w:t xml:space="preserve"> его</w:t>
      </w:r>
      <w:r w:rsidRPr="002F7378">
        <w:rPr>
          <w:rFonts w:ascii="Times New Roman" w:hAnsi="Times New Roman" w:cs="Times New Roman"/>
          <w:sz w:val="28"/>
          <w:szCs w:val="28"/>
        </w:rPr>
        <w:t xml:space="preserve"> опубликования.</w:t>
      </w:r>
    </w:p>
    <w:p w:rsidR="002F7378" w:rsidRDefault="002F7378" w:rsidP="002F7378">
      <w:pPr>
        <w:pStyle w:val="24"/>
        <w:shd w:val="clear" w:color="auto" w:fill="auto"/>
        <w:spacing w:after="0"/>
        <w:ind w:left="709" w:right="27" w:firstLine="0"/>
        <w:jc w:val="both"/>
      </w:pPr>
    </w:p>
    <w:p w:rsidR="00035754" w:rsidRDefault="00035754">
      <w:pPr>
        <w:keepNext/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44146A" w:rsidRDefault="002F7378" w:rsidP="008D2339">
      <w:pPr>
        <w:rPr>
          <w:rFonts w:ascii="Times New Roman" w:hAnsi="Times New Roman" w:cs="Times New Roman"/>
          <w:sz w:val="28"/>
          <w:szCs w:val="28"/>
        </w:rPr>
      </w:pPr>
      <w:r w:rsidRPr="002F7378">
        <w:rPr>
          <w:rFonts w:ascii="Times New Roman" w:hAnsi="Times New Roman" w:cs="Times New Roman"/>
          <w:sz w:val="28"/>
          <w:szCs w:val="28"/>
        </w:rPr>
        <w:t>Врио главы Ольгинского муниципального округа                       Е.Э. Ванникова</w:t>
      </w: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</w:p>
    <w:p w:rsidR="00465F7F" w:rsidRDefault="00465F7F" w:rsidP="008D233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D2339" w:rsidRPr="008D2339" w:rsidRDefault="008D2339" w:rsidP="008D2339">
      <w:pPr>
        <w:rPr>
          <w:rFonts w:ascii="Times New Roman" w:hAnsi="Times New Roman" w:cs="Times New Roman"/>
          <w:sz w:val="28"/>
          <w:szCs w:val="28"/>
        </w:rPr>
      </w:pPr>
    </w:p>
    <w:p w:rsidR="00035754" w:rsidRDefault="00C1627F">
      <w:pPr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Приложение № 1</w:t>
      </w:r>
    </w:p>
    <w:p w:rsidR="00035754" w:rsidRDefault="00C1627F">
      <w:pPr>
        <w:keepNext/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к постановлению  администрации </w:t>
      </w:r>
    </w:p>
    <w:p w:rsidR="00035754" w:rsidRDefault="00C1627F">
      <w:pPr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11E2F">
        <w:rPr>
          <w:rFonts w:ascii="Times New Roman" w:hAnsi="Times New Roman" w:cs="Times New Roman"/>
          <w:color w:val="auto"/>
          <w:sz w:val="28"/>
          <w:szCs w:val="28"/>
        </w:rPr>
        <w:t>Ольгинского муниципального округа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35754" w:rsidRDefault="00C1627F">
      <w:pPr>
        <w:ind w:right="-8"/>
        <w:jc w:val="right"/>
        <w:rPr>
          <w:rFonts w:ascii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от «__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>__________20</w:t>
      </w:r>
      <w:r w:rsidR="001D4423">
        <w:rPr>
          <w:rFonts w:ascii="Times New Roman" w:hAnsi="Times New Roman" w:cs="Times New Roman"/>
          <w:color w:val="auto"/>
          <w:sz w:val="28"/>
          <w:szCs w:val="28"/>
        </w:rPr>
        <w:t>23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г. № ___</w:t>
      </w:r>
    </w:p>
    <w:p w:rsidR="00035754" w:rsidRDefault="00035754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right="10"/>
        <w:rPr>
          <w:rFonts w:ascii="Times New Roman" w:eastAsia="Times New Roman" w:hAnsi="Times New Roman" w:cs="Times New Roman"/>
          <w:bCs w:val="0"/>
          <w:sz w:val="28"/>
          <w:szCs w:val="28"/>
        </w:rPr>
      </w:pPr>
    </w:p>
    <w:p w:rsidR="00035754" w:rsidRDefault="00035754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right="10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Default="00035754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right="10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Default="00C1627F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left="40" w:right="1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</w:t>
      </w:r>
    </w:p>
    <w:p w:rsidR="00035754" w:rsidRDefault="00C1627F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left="40" w:right="1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содержания и эксплуатации источников наружного противопожа</w:t>
      </w:r>
      <w:r w:rsidR="00D11E2F">
        <w:rPr>
          <w:rFonts w:ascii="Times New Roman" w:hAnsi="Times New Roman" w:cs="Times New Roman"/>
          <w:sz w:val="28"/>
          <w:szCs w:val="28"/>
        </w:rPr>
        <w:t>рного водоснабжения на территории Ольгинского муниципального округа</w:t>
      </w:r>
    </w:p>
    <w:p w:rsidR="00035754" w:rsidRDefault="00035754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right="10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Default="00C1627F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left="40" w:right="10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1. Общие положения</w:t>
      </w:r>
    </w:p>
    <w:p w:rsidR="00035754" w:rsidRDefault="00035754">
      <w:pPr>
        <w:pStyle w:val="32"/>
        <w:keepNext/>
        <w:keepLines/>
        <w:shd w:val="clear" w:color="auto" w:fill="auto"/>
        <w:tabs>
          <w:tab w:val="left" w:pos="324"/>
        </w:tabs>
        <w:spacing w:before="0" w:after="0" w:line="240" w:lineRule="auto"/>
        <w:ind w:left="40" w:right="10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84"/>
        <w:jc w:val="both"/>
      </w:pPr>
      <w:r>
        <w:t>1.1. Порядок содержания и эксплуатации источников наружного противопож</w:t>
      </w:r>
      <w:r w:rsidR="00D11E2F">
        <w:t>арного водоснабжения на территории Ольгинского муниципального округа</w:t>
      </w:r>
      <w:r>
        <w:t xml:space="preserve"> (далее – Порядок) разработан в соответствии с Федеральным законом от 22.07.2008 </w:t>
      </w:r>
      <w:r>
        <w:rPr>
          <w:lang w:eastAsia="en-US"/>
        </w:rPr>
        <w:t xml:space="preserve">№ </w:t>
      </w:r>
      <w:r>
        <w:t xml:space="preserve">123-ФЗ «Технический регламент о требованиях пожарной безопасности, </w:t>
      </w:r>
      <w:r>
        <w:rPr>
          <w:bCs/>
        </w:rPr>
        <w:t>Федеральным законом от 07.12.2011 № 416-ФЗ «О водоснабжении и водоотведении»</w:t>
      </w:r>
      <w:r w:rsidR="002F7378">
        <w:t xml:space="preserve">, </w:t>
      </w:r>
      <w:r>
        <w:t>приказом МЧС России от 30.03.2020 № 225 «Об утверждении свода правил СП 8.13130 «Системы противопожарной защиты. Наружное противопожарное водоснабжение. Требования пожарной безопасности», приказом Минстроя России от 27.12.2021 № 1016/</w:t>
      </w:r>
      <w:proofErr w:type="spellStart"/>
      <w:r>
        <w:t>пр</w:t>
      </w:r>
      <w:proofErr w:type="spellEnd"/>
      <w:r>
        <w:t xml:space="preserve"> «Об утверждении СП 31.13330.2021 «СНиП 2.04.02-84* Водоснабжение. Наружные сети и сооружения», ГОСТ Р 53961-2010 «Техника пожарная. Гидранты пожарные подземные. Общие технические требования. Методы испытаний» (утвержден и введен в действие приказом </w:t>
      </w:r>
      <w:proofErr w:type="spellStart"/>
      <w:r>
        <w:t>Росстандарта</w:t>
      </w:r>
      <w:proofErr w:type="spellEnd"/>
      <w:r>
        <w:t xml:space="preserve"> от 25.11. 2010 № 522-ст), </w:t>
      </w:r>
      <w:r>
        <w:rPr>
          <w:rStyle w:val="11"/>
          <w:color w:val="auto"/>
          <w:sz w:val="28"/>
          <w:szCs w:val="28"/>
          <w:u w:val="none"/>
        </w:rPr>
        <w:t>ГОСТ Р</w:t>
      </w:r>
      <w:r>
        <w:t xml:space="preserve"> </w:t>
      </w:r>
      <w:r>
        <w:rPr>
          <w:rStyle w:val="11"/>
          <w:color w:val="auto"/>
          <w:sz w:val="28"/>
          <w:szCs w:val="28"/>
          <w:u w:val="none"/>
        </w:rPr>
        <w:t>12.4.026-2015</w:t>
      </w:r>
      <w:r>
        <w:t xml:space="preserve"> «Система стандартов безопасности труда. Цвета сигнальные, знаки безопасности и разметка сигнальная. Назначение и правила применения. Общие технические требования и характеристики. Методы испытания» (утвержден приказом федерального агентства по техническому регулированию и метрологии от 10.06.2016 </w:t>
      </w:r>
      <w:r>
        <w:rPr>
          <w:lang w:eastAsia="en-US"/>
        </w:rPr>
        <w:t>№ 614</w:t>
      </w:r>
      <w:r>
        <w:t xml:space="preserve">-ст). 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84"/>
        <w:jc w:val="both"/>
      </w:pPr>
      <w:r>
        <w:t>1.2. В Порядке применяются следующие понятия и сокращения: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 xml:space="preserve">1.2.1 источники наружного противопожарного водоснабжения: </w:t>
      </w:r>
      <w:r>
        <w:rPr>
          <w:color w:val="000000"/>
        </w:rPr>
        <w:t>н</w:t>
      </w:r>
      <w:r>
        <w:t>аружные водопроводные сети, водные объекты, используемые для целей пожаротушения, и противопожарные резервуары;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 xml:space="preserve">1.2.2 пожарный гидрант: </w:t>
      </w:r>
      <w:r>
        <w:rPr>
          <w:color w:val="000000"/>
        </w:rPr>
        <w:t>у</w:t>
      </w:r>
      <w:r>
        <w:t>стройство для отбора воды из водопроводной сети для тушения пожара;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>1.2.3 пожарный водоем: водный объект, имеющий необходимый запас воды для тушения пожаров и оборудованный для ее забора пожарными автомобилями (мотопомпами);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>1.2.4 пожарный резервуар: инженерное сооружение емкостного типа с необходимым запасом воды для тушения пожаров и обустроенное для ее забора пожарными автомобилями (мотопомпами);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lastRenderedPageBreak/>
        <w:t>1.2.5 противопожарный водопровод: водопровод, обеспечивающий противопожарные нужды;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>1.2.6 система противопожарного водоснабжения: система водоснабжения, обеспечивающая противопожарные нужды.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69"/>
        <w:jc w:val="both"/>
      </w:pPr>
      <w:r>
        <w:t>1.3 Настоящий Порядок предназначен для использования при определении взаим</w:t>
      </w:r>
      <w:r w:rsidR="009A377A">
        <w:t>оотношений между администрацией Ольгинского муниципального округа и</w:t>
      </w:r>
      <w:r>
        <w:t xml:space="preserve"> иными предприятиями, учреждениями и организациями независимо от ведомственной принадлежности и организационно-правовой формы собственности, имеющими в собственности, хозяйственном ведении или оперативном управлении источники наружного противопожарного водоснабжения, и подразделениями Государственной противопожарной службы и применяется в целях упорядочения содержания и эксплуатации источников наружного противопожарного водоснабжения на территории </w:t>
      </w:r>
      <w:r w:rsidR="009A377A">
        <w:t>Ольгинского муниципального округа</w:t>
      </w:r>
      <w:r>
        <w:t>.</w:t>
      </w:r>
    </w:p>
    <w:p w:rsidR="00035754" w:rsidRDefault="00035754">
      <w:pPr>
        <w:pStyle w:val="24"/>
        <w:shd w:val="clear" w:color="auto" w:fill="auto"/>
        <w:spacing w:after="0"/>
        <w:ind w:left="724" w:right="10"/>
        <w:jc w:val="both"/>
      </w:pPr>
    </w:p>
    <w:p w:rsidR="00035754" w:rsidRPr="008B1ED8" w:rsidRDefault="00C1627F" w:rsidP="008B1ED8">
      <w:pPr>
        <w:pStyle w:val="32"/>
        <w:keepNext/>
        <w:keepLines/>
        <w:shd w:val="clear" w:color="auto" w:fill="auto"/>
        <w:tabs>
          <w:tab w:val="left" w:pos="318"/>
        </w:tabs>
        <w:spacing w:before="0" w:after="0" w:line="240" w:lineRule="auto"/>
        <w:ind w:left="20" w:right="10"/>
        <w:jc w:val="center"/>
      </w:pPr>
      <w:r w:rsidRPr="008B1ED8">
        <w:rPr>
          <w:rFonts w:ascii="Times New Roman" w:hAnsi="Times New Roman" w:cs="Times New Roman"/>
          <w:sz w:val="28"/>
          <w:szCs w:val="28"/>
        </w:rPr>
        <w:t>2. Содержание и эксплуатация источников наружного противопожарного водоснабжения</w:t>
      </w:r>
    </w:p>
    <w:p w:rsidR="00035754" w:rsidRPr="008B1ED8" w:rsidRDefault="00035754" w:rsidP="008B1ED8">
      <w:pPr>
        <w:pStyle w:val="32"/>
        <w:keepNext/>
        <w:keepLines/>
        <w:shd w:val="clear" w:color="auto" w:fill="auto"/>
        <w:tabs>
          <w:tab w:val="left" w:pos="318"/>
        </w:tabs>
        <w:spacing w:before="0" w:after="0" w:line="240" w:lineRule="auto"/>
        <w:ind w:left="20" w:right="10"/>
        <w:jc w:val="center"/>
        <w:rPr>
          <w:rFonts w:ascii="Times New Roman" w:hAnsi="Times New Roman" w:cs="Times New Roman"/>
          <w:sz w:val="28"/>
          <w:szCs w:val="28"/>
        </w:rPr>
      </w:pP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2.1. Содержание и эксплуатация источников наружного противопожарного водоснабжения – комплекс организационно-правовых, финансовых и инженерно-технических мер, предусматривающих: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2.1.1 эксплуатацию источников наружного противопожарного водоснабжения в соответствии с нормативными документами;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2.1.2 финансирование мероприятий по содержанию и ремонтно-профилактическим работам;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2.1.3 возможность беспрепятственного доступа (подъезда) к источникам наружного противопожарного водоснабжения сил и средств всех видов пожарной охраны, осуществляющих тушение пожаров;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2.1.4 проверку работоспособности и поддержание в исправном состоянии, позволяющем использовать источники наружного противопожарного водоснабжения для целей пожаротушения в любое время года;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2.1.5 установку соответствующих указателей источников наружного противопожарного водоснабжения согласно требованиям нормативных документов по пожарной безопасности;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2.1.6 наружное освещение указателей в темное время суток для быстрого нахождения источников наружного противопожарного водоснабжения (если указатели выполнены не в светоотражающем исполнении);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2.1.7 очистку мест размещения источников наружного противопожарного водоснабжения от мусора, снега и наледи;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>2.1.8 проведение мероприятий по подготовке источников наружного противопожарного водоснабжения к эксплуатации в условиях отрицательных температур;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689"/>
        <w:jc w:val="both"/>
      </w:pPr>
      <w:r>
        <w:t xml:space="preserve">2.1.9 немедленное уведомление единой дежурно-диспетчерской службы </w:t>
      </w:r>
      <w:r w:rsidR="009A377A">
        <w:t>МКУ «ГО,ЧС и ЕДДС администрации Ольгинского муниципального округа по телефону 8(42376) 9-12-96, 112</w:t>
      </w:r>
      <w:r>
        <w:t xml:space="preserve"> и подразделений пожарной охраны по</w:t>
      </w:r>
      <w:r w:rsidR="009A377A">
        <w:t xml:space="preserve"> </w:t>
      </w:r>
      <w:r w:rsidR="009A377A">
        <w:lastRenderedPageBreak/>
        <w:t>телефону</w:t>
      </w:r>
      <w:r w:rsidR="00025D1D">
        <w:t xml:space="preserve"> 8(42376) 9</w:t>
      </w:r>
      <w:r w:rsidR="00105390">
        <w:t>-</w:t>
      </w:r>
      <w:r w:rsidR="00025D1D">
        <w:t>10-64,</w:t>
      </w:r>
      <w:r w:rsidR="009A377A">
        <w:t xml:space="preserve"> </w:t>
      </w:r>
      <w:r>
        <w:t>101 о невозможности использования источники наружного противопожарного водоснабжения из-за отсутствия или недостаточного давления воды в водопроводной сети и других случаях (в том числе и из-за неисправности) невозможности забора воды из источников наружного противопожарного водоснабжения.</w:t>
      </w:r>
    </w:p>
    <w:p w:rsidR="00D035BD" w:rsidRPr="00025D1D" w:rsidRDefault="001A319D" w:rsidP="001A319D">
      <w:pPr>
        <w:pStyle w:val="24"/>
        <w:shd w:val="clear" w:color="auto" w:fill="auto"/>
        <w:spacing w:after="0"/>
        <w:ind w:right="27" w:firstLine="567"/>
        <w:jc w:val="both"/>
        <w:rPr>
          <w:color w:val="002060"/>
        </w:rPr>
      </w:pPr>
      <w:r w:rsidRPr="000046FC">
        <w:t xml:space="preserve">2.2. </w:t>
      </w:r>
      <w:r w:rsidRPr="00025D1D">
        <w:rPr>
          <w:color w:val="002060"/>
        </w:rPr>
        <w:t>Руководитель организации, ответственный за содержание и эксплуатацию источников</w:t>
      </w:r>
      <w:r w:rsidR="00105390">
        <w:rPr>
          <w:color w:val="002060"/>
        </w:rPr>
        <w:t xml:space="preserve"> наружного противопожарного водоснабжения (далее по тексту – ИНП</w:t>
      </w:r>
      <w:r w:rsidRPr="00025D1D">
        <w:rPr>
          <w:color w:val="002060"/>
        </w:rPr>
        <w:t>В</w:t>
      </w:r>
      <w:r w:rsidR="00105390">
        <w:rPr>
          <w:color w:val="002060"/>
        </w:rPr>
        <w:t>)</w:t>
      </w:r>
      <w:r w:rsidRPr="00025D1D">
        <w:rPr>
          <w:color w:val="002060"/>
        </w:rPr>
        <w:t>, обязан</w:t>
      </w:r>
      <w:r w:rsidR="00D035BD" w:rsidRPr="00025D1D">
        <w:rPr>
          <w:color w:val="002060"/>
          <w:lang w:eastAsia="en-US"/>
        </w:rPr>
        <w:t>: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2.2.1.</w:t>
      </w:r>
      <w:r w:rsidR="00D035BD" w:rsidRPr="000046FC">
        <w:t xml:space="preserve"> Обеспечить исправность, своевременное обслуживание и ремонт наружных водопроводов противопожарного водоснабжения, находящихся в собственности, хозяйственном ведении или оперативном управлении администрации, а также создание на имеющихся на территории округа источников наружного противопожарного водоснабжения, условия для забора воды пожарной техникой для тушения пожаров, согласно приложению № 2 к настоящему постановлению, для чего в сметах расходов планировать финансирование мероприятий на эти цели;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2.2.2.</w:t>
      </w:r>
      <w:r w:rsidR="00D035BD" w:rsidRPr="000046FC">
        <w:t xml:space="preserve"> Организовать два раза в год (весной – с 01 апреля по 01 июня и осенью – с 01 сентября по 01 ноября) совместно с представителями подразделений Государственной противопожарной службы проведение комиссионного обследования (проверку) состояния источников наружного противопожарного водоснабжения на территории поселения;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>.3. По итогам обследования (проверки) источников наружного противопожарного водоснабжения вносить информацию в журнал эксплуатации систем противопожарной защиты;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>.4. Принимать своевременные меры по ремонту и оборудованию неисправных источников наружного противопожарного водоснабжения, обеспечить обозначение направления движения к источникам наружного противопожарного водоснабжения указателями со светоотражающей поверхностью в соответствии с ГОСТ Р 12.4.026-2015 «Система стандартов безопасности труда. Цвета сигнальные, знаки безопасности и разметка сигнальная. Назначение и правила применения. Общие технические требования и характеристики. Методы испытания»;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>.5. Предоставлять два раза в год (</w:t>
      </w:r>
      <w:r w:rsidR="00025D1D">
        <w:t xml:space="preserve">до 01 апреля и до 01 сентября) </w:t>
      </w:r>
      <w:r w:rsidR="00D035BD" w:rsidRPr="000046FC">
        <w:t>в подразделение Государственной противопожарной службы, перечни имеющихся водопроводных сетей, с находящимися на них пожарными гидрантами, подлежащих проверки на водоотдачу;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 xml:space="preserve">.6. Обеспечить наличие свободных подъездов к источникам наружного противопожарного водоснабжения пожарной и приспособленной для целей пожаротушения техники, а для естественных или искусственных </w:t>
      </w:r>
      <w:proofErr w:type="spellStart"/>
      <w:r w:rsidR="00D035BD" w:rsidRPr="000046FC">
        <w:t>водоисточников</w:t>
      </w:r>
      <w:proofErr w:type="spellEnd"/>
      <w:r w:rsidR="00D035BD" w:rsidRPr="000046FC">
        <w:t xml:space="preserve"> (река, озеро, бассейн, градирня и др.) устройство подъездов с площадками (пирсами) с твердым покрытием размером не менее 12х12 метров для установки пожарных автомобилей и забора в любое время года;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>.7. Запретить использование для хозяйственных и производственных целей запаса воды, предназначенного для нужд пожаротушения;</w:t>
      </w:r>
    </w:p>
    <w:p w:rsidR="00D035BD" w:rsidRPr="000046FC" w:rsidRDefault="001A319D" w:rsidP="00D035BD">
      <w:pPr>
        <w:pStyle w:val="24"/>
        <w:shd w:val="clear" w:color="auto" w:fill="auto"/>
        <w:spacing w:after="0"/>
        <w:ind w:firstLine="680"/>
        <w:jc w:val="both"/>
      </w:pPr>
      <w:r w:rsidRPr="000046FC">
        <w:t>2</w:t>
      </w:r>
      <w:r w:rsidR="00D035BD" w:rsidRPr="000046FC">
        <w:t>.8. Поставить на кадастровый учет земельные участки, на которых расположены источники наружного противопожарного водоснабжения, с присвоением им соответствующего вида использования.</w:t>
      </w:r>
    </w:p>
    <w:p w:rsidR="00D035BD" w:rsidRPr="008B1ED8" w:rsidRDefault="00D035BD" w:rsidP="00D035BD">
      <w:pPr>
        <w:pStyle w:val="af"/>
        <w:widowControl/>
        <w:numPr>
          <w:ilvl w:val="0"/>
          <w:numId w:val="2"/>
        </w:numPr>
        <w:ind w:right="27"/>
        <w:jc w:val="both"/>
        <w:rPr>
          <w:rFonts w:ascii="Times New Roman" w:eastAsia="Times New Roman" w:hAnsi="Times New Roman" w:cs="Times New Roman"/>
          <w:vanish/>
          <w:color w:val="002060"/>
          <w:sz w:val="28"/>
          <w:szCs w:val="28"/>
          <w:lang w:bidi="ar-SA"/>
        </w:rPr>
      </w:pPr>
    </w:p>
    <w:p w:rsidR="00D035BD" w:rsidRPr="008B1ED8" w:rsidRDefault="00D035BD" w:rsidP="00D035BD">
      <w:pPr>
        <w:pStyle w:val="af"/>
        <w:widowControl/>
        <w:numPr>
          <w:ilvl w:val="0"/>
          <w:numId w:val="2"/>
        </w:numPr>
        <w:ind w:right="27"/>
        <w:jc w:val="both"/>
        <w:rPr>
          <w:rFonts w:ascii="Times New Roman" w:eastAsia="Times New Roman" w:hAnsi="Times New Roman" w:cs="Times New Roman"/>
          <w:vanish/>
          <w:color w:val="002060"/>
          <w:sz w:val="28"/>
          <w:szCs w:val="28"/>
          <w:lang w:bidi="ar-SA"/>
        </w:rPr>
      </w:pPr>
    </w:p>
    <w:p w:rsidR="00D035BD" w:rsidRPr="008B1ED8" w:rsidRDefault="00D035BD" w:rsidP="00D035BD">
      <w:pPr>
        <w:pStyle w:val="af"/>
        <w:widowControl/>
        <w:numPr>
          <w:ilvl w:val="0"/>
          <w:numId w:val="2"/>
        </w:numPr>
        <w:ind w:right="27"/>
        <w:jc w:val="both"/>
        <w:rPr>
          <w:rFonts w:ascii="Times New Roman" w:eastAsia="Times New Roman" w:hAnsi="Times New Roman" w:cs="Times New Roman"/>
          <w:vanish/>
          <w:color w:val="002060"/>
          <w:sz w:val="28"/>
          <w:szCs w:val="28"/>
          <w:lang w:bidi="ar-SA"/>
        </w:rPr>
      </w:pPr>
    </w:p>
    <w:p w:rsidR="00D035BD" w:rsidRPr="00CD739F" w:rsidRDefault="001A319D" w:rsidP="001A319D">
      <w:pPr>
        <w:pStyle w:val="24"/>
        <w:shd w:val="clear" w:color="auto" w:fill="auto"/>
        <w:spacing w:after="0"/>
        <w:ind w:right="27" w:firstLine="567"/>
        <w:jc w:val="both"/>
      </w:pPr>
      <w:r w:rsidRPr="00CD739F">
        <w:t xml:space="preserve">2.9. </w:t>
      </w:r>
      <w:r w:rsidR="00E2610B" w:rsidRPr="00CD739F">
        <w:t>Рекомендовать подразделению</w:t>
      </w:r>
      <w:r w:rsidR="00D035BD" w:rsidRPr="00CD739F">
        <w:t xml:space="preserve"> Государ</w:t>
      </w:r>
      <w:r w:rsidRPr="00CD739F">
        <w:t>ственной противопожарной службы з</w:t>
      </w:r>
      <w:r w:rsidR="00D035BD" w:rsidRPr="00CD739F">
        <w:t>аключ</w:t>
      </w:r>
      <w:r w:rsidRPr="00CD739F">
        <w:t>ить соглашения с администрацией Ольгинского муниципального округа</w:t>
      </w:r>
      <w:r w:rsidR="00D035BD" w:rsidRPr="00CD739F">
        <w:t xml:space="preserve"> и иными организациями, расположенными (осуществляющими) деят</w:t>
      </w:r>
      <w:r w:rsidRPr="00CD739F">
        <w:t>ельность на территории округа</w:t>
      </w:r>
      <w:r w:rsidR="00D035BD" w:rsidRPr="00CD739F">
        <w:t xml:space="preserve"> о порядке взаимодействия в сфере содержания и эксплуатации источников наружного противопожарного водоснабжения; </w:t>
      </w:r>
    </w:p>
    <w:p w:rsidR="00D035BD" w:rsidRPr="00CD739F" w:rsidRDefault="001A319D" w:rsidP="001A319D">
      <w:pPr>
        <w:pStyle w:val="24"/>
        <w:shd w:val="clear" w:color="auto" w:fill="auto"/>
        <w:tabs>
          <w:tab w:val="left" w:pos="4395"/>
        </w:tabs>
        <w:spacing w:after="0"/>
        <w:ind w:firstLine="567"/>
        <w:jc w:val="both"/>
      </w:pPr>
      <w:r w:rsidRPr="00CD739F">
        <w:t xml:space="preserve">2.9.1. </w:t>
      </w:r>
      <w:r w:rsidR="00D035BD" w:rsidRPr="00CD739F">
        <w:t xml:space="preserve">Согласовать инструкции о порядке учета, проверки и использования источников наружного противопожарного водоснабжения с администрацией поселения и иными организациями, имеющими в собственности, хозяйственном ведении или оперативном управлении источники наружного противопожарного водоснабжения; </w:t>
      </w:r>
    </w:p>
    <w:p w:rsidR="00D035BD" w:rsidRPr="00CD739F" w:rsidRDefault="001A319D" w:rsidP="001A319D">
      <w:pPr>
        <w:pStyle w:val="24"/>
        <w:shd w:val="clear" w:color="auto" w:fill="auto"/>
        <w:spacing w:after="0"/>
        <w:ind w:firstLine="567"/>
        <w:jc w:val="both"/>
      </w:pPr>
      <w:r w:rsidRPr="00CD739F">
        <w:t xml:space="preserve">2.9.2. </w:t>
      </w:r>
      <w:r w:rsidR="00D035BD" w:rsidRPr="00CD739F">
        <w:t>Не реже 2 раз в год (2 и 4 квартал) вопрос о состоянии противопожарного водоснабжения выносить на заседание комиссии по предупреждению и ликвидации чрезвычайных ситуаций и обеспечению пожарной безопасности;</w:t>
      </w:r>
    </w:p>
    <w:p w:rsidR="00D035BD" w:rsidRPr="00CD739F" w:rsidRDefault="001A319D" w:rsidP="001A319D">
      <w:pPr>
        <w:pStyle w:val="24"/>
        <w:shd w:val="clear" w:color="auto" w:fill="auto"/>
        <w:spacing w:after="0"/>
        <w:ind w:firstLine="567"/>
        <w:jc w:val="both"/>
      </w:pPr>
      <w:r w:rsidRPr="00CD739F">
        <w:t xml:space="preserve">2.9.3. </w:t>
      </w:r>
      <w:r w:rsidR="00D035BD" w:rsidRPr="00CD739F">
        <w:t xml:space="preserve">Организовать ведение учета водопроводных сетей, подлежащих испытанию на водоотдачу </w:t>
      </w:r>
      <w:r w:rsidR="00E422E3" w:rsidRPr="00CD739F">
        <w:t xml:space="preserve">на </w:t>
      </w:r>
      <w:r w:rsidR="000046FC" w:rsidRPr="00CD739F">
        <w:t xml:space="preserve">территории охраняемого </w:t>
      </w:r>
      <w:r w:rsidR="00E422E3" w:rsidRPr="00CD739F">
        <w:t xml:space="preserve">пожарным </w:t>
      </w:r>
      <w:r w:rsidR="000046FC" w:rsidRPr="00CD739F">
        <w:t>гарнизоном;</w:t>
      </w:r>
    </w:p>
    <w:p w:rsidR="00035754" w:rsidRDefault="000046FC" w:rsidP="000046FC">
      <w:pPr>
        <w:pStyle w:val="24"/>
        <w:widowControl w:val="0"/>
        <w:shd w:val="clear" w:color="auto" w:fill="auto"/>
        <w:spacing w:after="0"/>
        <w:ind w:left="20" w:right="10" w:firstLine="547"/>
        <w:jc w:val="both"/>
      </w:pPr>
      <w:r>
        <w:t>2.10. Администрация Ольгинского муниципального округа</w:t>
      </w:r>
      <w:r w:rsidR="00C1627F">
        <w:t>, абоненты, организации, имеющие в собственности, хозяйственном ведении или оперативном управлении источники наружного противопожарного водоснабжения, осуществляют комплекс организационно-правовых, финансовых и инженерно-технических мер по их содержанию и эксплуатации.</w:t>
      </w:r>
    </w:p>
    <w:p w:rsidR="00035754" w:rsidRDefault="000046FC" w:rsidP="000046FC">
      <w:pPr>
        <w:pStyle w:val="24"/>
        <w:widowControl w:val="0"/>
        <w:shd w:val="clear" w:color="auto" w:fill="auto"/>
        <w:spacing w:after="0"/>
        <w:ind w:left="20" w:right="10" w:firstLine="547"/>
        <w:jc w:val="both"/>
      </w:pPr>
      <w:r>
        <w:t xml:space="preserve">2.11. </w:t>
      </w:r>
      <w:r w:rsidR="00C1627F">
        <w:t>Размещение источников наружного противопожарн</w:t>
      </w:r>
      <w:r>
        <w:t>ого водоснабжения на территории Ольгинского муниципального округа</w:t>
      </w:r>
      <w:r w:rsidR="00C1627F">
        <w:t xml:space="preserve"> и организаций, их количество, ёмкость, водоотдача и другие технические характеристики определяются в соответствии с требованиями: СП 8.13130.2020 «Системы противопожарной защиты. Наружное противопожарное водоснабжение. Требования пожарной безопасности», П</w:t>
      </w:r>
      <w:r w:rsidR="00C1627F">
        <w:rPr>
          <w:rStyle w:val="11"/>
          <w:color w:val="auto"/>
          <w:sz w:val="28"/>
          <w:szCs w:val="28"/>
          <w:u w:val="none"/>
        </w:rPr>
        <w:t>равилами</w:t>
      </w:r>
      <w:r w:rsidR="00C1627F">
        <w:t xml:space="preserve"> противопожарного режима в Российской Федерации,  утвержденными постановление Правительства Российской Федерации от 16.09.2020 г. № 1479, СП 31.13330.2021 «СНиП 2.04.02-84* Водоснабжение. Наружные сети и сооружения».</w:t>
      </w:r>
    </w:p>
    <w:p w:rsidR="00035754" w:rsidRDefault="000046FC" w:rsidP="000046FC">
      <w:pPr>
        <w:pStyle w:val="24"/>
        <w:widowControl w:val="0"/>
        <w:shd w:val="clear" w:color="auto" w:fill="auto"/>
        <w:spacing w:after="0"/>
        <w:ind w:left="20" w:right="10" w:firstLine="547"/>
        <w:jc w:val="both"/>
      </w:pPr>
      <w:r>
        <w:t xml:space="preserve">2.12. </w:t>
      </w:r>
      <w:r w:rsidR="00C1627F">
        <w:t xml:space="preserve">Указатели источников наружного противопожарного водоснабжения выполняются в соответствии с требованиями </w:t>
      </w:r>
      <w:r w:rsidR="00C1627F">
        <w:rPr>
          <w:rStyle w:val="11"/>
          <w:color w:val="auto"/>
          <w:sz w:val="28"/>
          <w:szCs w:val="28"/>
          <w:u w:val="none"/>
        </w:rPr>
        <w:t>ГОСТ Р</w:t>
      </w:r>
      <w:r w:rsidR="00C1627F">
        <w:t xml:space="preserve"> </w:t>
      </w:r>
      <w:r w:rsidR="00C1627F">
        <w:rPr>
          <w:rStyle w:val="11"/>
          <w:color w:val="auto"/>
          <w:sz w:val="28"/>
          <w:szCs w:val="28"/>
          <w:u w:val="none"/>
        </w:rPr>
        <w:t>12.4.026-2015</w:t>
      </w:r>
      <w:r w:rsidR="00C1627F">
        <w:t xml:space="preserve"> «Система стандартов безопасности труда. Цвета сигнальные, знаки безопасности и разметка сигнальная. Назначение и правила применения. Общие технические требования и характеристики. Методы испытания» (утвержден приказом федерального агентства по техническому регулированию и метрологии от 10.06.2016 </w:t>
      </w:r>
      <w:r w:rsidR="00C1627F">
        <w:rPr>
          <w:lang w:eastAsia="en-US"/>
        </w:rPr>
        <w:t>№ 614</w:t>
      </w:r>
      <w:r w:rsidR="00C1627F">
        <w:t xml:space="preserve">-ст). Установка указателей источников наружного противопожарного водоснабжения </w:t>
      </w:r>
      <w:r w:rsidR="0090331F">
        <w:t xml:space="preserve">(кроме пожарных гидрантов) </w:t>
      </w:r>
      <w:r w:rsidR="00C1627F">
        <w:t xml:space="preserve">возлагается на администрацию </w:t>
      </w:r>
      <w:r w:rsidR="008B1ED8">
        <w:t>Ольгинского муниципального округа</w:t>
      </w:r>
      <w:r w:rsidR="00C1627F">
        <w:t>.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20" w:right="10" w:firstLine="704"/>
        <w:jc w:val="both"/>
      </w:pPr>
      <w:r>
        <w:t>2.5. Пожарные гидранты разрешается использовать только для целей пожаротушения.</w:t>
      </w:r>
    </w:p>
    <w:p w:rsidR="00035754" w:rsidRDefault="00035754">
      <w:pPr>
        <w:pStyle w:val="24"/>
        <w:widowControl w:val="0"/>
        <w:shd w:val="clear" w:color="auto" w:fill="auto"/>
        <w:spacing w:after="0"/>
        <w:ind w:left="724" w:right="10" w:firstLine="0"/>
        <w:jc w:val="both"/>
      </w:pPr>
    </w:p>
    <w:p w:rsidR="00035754" w:rsidRPr="008B1ED8" w:rsidRDefault="00C1627F">
      <w:pPr>
        <w:pStyle w:val="32"/>
        <w:keepNext/>
        <w:keepLines/>
        <w:shd w:val="clear" w:color="auto" w:fill="auto"/>
        <w:tabs>
          <w:tab w:val="left" w:pos="318"/>
        </w:tabs>
        <w:spacing w:before="0"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bookmark2"/>
      <w:r w:rsidRPr="008B1ED8">
        <w:rPr>
          <w:rFonts w:ascii="Times New Roman" w:hAnsi="Times New Roman" w:cs="Times New Roman"/>
          <w:sz w:val="28"/>
          <w:szCs w:val="28"/>
        </w:rPr>
        <w:lastRenderedPageBreak/>
        <w:t xml:space="preserve">3. Учет, проверка и испытание источников </w:t>
      </w:r>
      <w:bookmarkEnd w:id="1"/>
      <w:r w:rsidRPr="008B1ED8">
        <w:rPr>
          <w:rFonts w:ascii="Times New Roman" w:hAnsi="Times New Roman" w:cs="Times New Roman"/>
          <w:sz w:val="28"/>
          <w:szCs w:val="28"/>
        </w:rPr>
        <w:t>противопожарного водоснабжения</w:t>
      </w:r>
    </w:p>
    <w:p w:rsidR="00035754" w:rsidRDefault="00035754">
      <w:pPr>
        <w:pStyle w:val="32"/>
        <w:keepNext/>
        <w:keepLines/>
        <w:shd w:val="clear" w:color="auto" w:fill="auto"/>
        <w:tabs>
          <w:tab w:val="left" w:pos="318"/>
        </w:tabs>
        <w:spacing w:before="0" w:after="0" w:line="240" w:lineRule="auto"/>
        <w:ind w:left="20" w:right="10"/>
        <w:rPr>
          <w:rFonts w:ascii="Times New Roman" w:hAnsi="Times New Roman" w:cs="Times New Roman"/>
          <w:b w:val="0"/>
          <w:sz w:val="28"/>
          <w:szCs w:val="28"/>
        </w:rPr>
      </w:pPr>
    </w:p>
    <w:p w:rsidR="00035754" w:rsidRDefault="00025D1D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3.1. Администрация Ольгинского муниципального округа</w:t>
      </w:r>
      <w:r w:rsidR="00C1627F">
        <w:t>, абоненты, организации, имеющие в собственности, хозяйственном ведении или оперативн</w:t>
      </w:r>
      <w:r w:rsidR="00105390">
        <w:t>ом управлении ИНПВ</w:t>
      </w:r>
      <w:r w:rsidR="00C1627F">
        <w:t>, должны вести их учет.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3.2. В целях учета всех источников наружного противопожарного водоснабжения, которые могут быть использованы для цел</w:t>
      </w:r>
      <w:r w:rsidR="00105390">
        <w:t>ей пожаротушения, администрация Ольгинского округа</w:t>
      </w:r>
      <w:r>
        <w:t xml:space="preserve"> организует, а абоненты, организации, имеющие в собственности, хозяйственном ведении или оперативном управлении источники наружного противопожарного водоснабжения, не реже одного раза в пять </w:t>
      </w:r>
      <w:r w:rsidR="00105390">
        <w:t>лет проводят инвентаризацию ИНП</w:t>
      </w:r>
      <w:r>
        <w:t>В.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3.3. В целях постоянного контроля за наличием и состоянием источников наружного противопожарного водоснабжения админист</w:t>
      </w:r>
      <w:r w:rsidR="00105390">
        <w:t>рация Ольгинского муниципального округа</w:t>
      </w:r>
      <w:r>
        <w:t>, абоненты, организации, которые их содержат и эксплуатируют, должны осуществлять их обследование (проверку) и испытание.</w:t>
      </w:r>
    </w:p>
    <w:p w:rsidR="00035754" w:rsidRDefault="00C1627F">
      <w:pPr>
        <w:pStyle w:val="24"/>
        <w:shd w:val="clear" w:color="auto" w:fill="auto"/>
        <w:spacing w:after="0"/>
        <w:ind w:right="10" w:firstLine="709"/>
        <w:jc w:val="both"/>
      </w:pPr>
      <w:r>
        <w:t xml:space="preserve">Наличие и состояние источников наружного противопожарного водоснабжения проверяется не менее двух раз в год </w:t>
      </w:r>
      <w:proofErr w:type="spellStart"/>
      <w:r>
        <w:t>комиссионн</w:t>
      </w:r>
      <w:r w:rsidR="00025D1D">
        <w:t>о</w:t>
      </w:r>
      <w:proofErr w:type="spellEnd"/>
      <w:r w:rsidR="00025D1D">
        <w:t xml:space="preserve"> представителями администрации</w:t>
      </w:r>
      <w:r>
        <w:t>, абонента, организации, имеющей в собственности, хозяйственном ведении или оперативном управлении источники наружного противопожарного водоснабжения совместно с представителями подразделений Государственной противопожарной службы.</w:t>
      </w:r>
    </w:p>
    <w:p w:rsidR="00035754" w:rsidRDefault="00C1627F">
      <w:pPr>
        <w:pStyle w:val="24"/>
        <w:shd w:val="clear" w:color="auto" w:fill="auto"/>
        <w:spacing w:after="0"/>
        <w:ind w:right="10" w:firstLine="709"/>
        <w:jc w:val="both"/>
      </w:pPr>
      <w:r>
        <w:t>Обследования (проверки) проводятся в весенний и осенний периоды при устойчивых плюсовых температурах воздуха в дневное время.</w:t>
      </w:r>
    </w:p>
    <w:p w:rsidR="00035754" w:rsidRDefault="00025D1D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3.4. Администрация Ольгинского муниципального округа</w:t>
      </w:r>
      <w:r w:rsidR="00C1627F">
        <w:t>, абоненты, организации, имеющие в собственности, хозяйственном ведении или оперативн</w:t>
      </w:r>
      <w:r w:rsidR="009E65BB">
        <w:t>ом управлении источники ИНПВ</w:t>
      </w:r>
      <w:r w:rsidR="00C1627F">
        <w:t>, заводят на них учетные карточки, в которых указывают их номер, адрес, дату установки, технические характеристики и все виды произведенных работ по их обслуживанию.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3.5. Подразделение Государственной противопожарной службы, в установленном п</w:t>
      </w:r>
      <w:r w:rsidR="00025D1D">
        <w:t>орядке сообщает в администрацию Ольгинского муниципального округа</w:t>
      </w:r>
      <w:r>
        <w:t>, абоненту, организации, имеющей в собственности, хозяйственном ведении или оперативн</w:t>
      </w:r>
      <w:r w:rsidR="00105390">
        <w:t>ом управлении ИНПВ</w:t>
      </w:r>
      <w:r>
        <w:t>, обо всех обнаруженных неисправностях и недостатках в организации содержания и эксплуатации источников наружного противопожарного водоснабжения, выявленных при их обследовании (проверке), проведении пожарно</w:t>
      </w:r>
      <w:r>
        <w:softHyphen/>
        <w:t>-тактических учений и занятий, оперативно-тактическом изучении района выезда.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3.6. При обследовани</w:t>
      </w:r>
      <w:r w:rsidR="00866A18">
        <w:t>и (проверке) ИНПВ</w:t>
      </w:r>
      <w:r>
        <w:t xml:space="preserve"> устанавливаются следующие неисправности (недостатки):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3.6.1 руководитель организации не известил подразделение пожарной охраны об отключении участков водопроводной сети и (или) пожарных гидрантов, находящихся на территории организации;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3.6.2 руководитель организации не известил подразделение пожарной охраны об уменьшении давления в водопроводной сети ниже требуемого;</w:t>
      </w:r>
    </w:p>
    <w:p w:rsidR="00035754" w:rsidRDefault="00C162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3.6.3 руководитель организации не обеспечил исправность водопроводов </w:t>
      </w:r>
      <w:r>
        <w:rPr>
          <w:rFonts w:ascii="Times New Roman" w:hAnsi="Times New Roman" w:cs="Times New Roman"/>
          <w:sz w:val="28"/>
          <w:szCs w:val="28"/>
        </w:rPr>
        <w:lastRenderedPageBreak/>
        <w:t>противопожарного водоснабжения, находящихся на территории организации;</w:t>
      </w:r>
    </w:p>
    <w:p w:rsidR="00035754" w:rsidRDefault="00C162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3.6.4 не обозначено направление движения к источникам наружного противопожарного водоснабжения указателями со светоотражающей поверхностью либо световыми указателями, подключенными к сети электроснабжения и включенными в ночное время или постоянно, с четко нанесенными цифрами расстояния до их месторасположения;</w:t>
      </w:r>
    </w:p>
    <w:p w:rsidR="00035754" w:rsidRDefault="00C162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3.6.5 правообладателем земельного участка не обеспечено надлежащее техническое содержание подъездов к пожарным гидрантам, резервуарам, естественным и искусственным водоемам, являющимся источниками наружного противопожарного водоснабжения;</w:t>
      </w:r>
    </w:p>
    <w:p w:rsidR="00035754" w:rsidRDefault="00C162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3.6.6 органом местного самоуправления не созданы условия для забора воды из источников наружного противопожарного водоснабжения;</w:t>
      </w:r>
    </w:p>
    <w:p w:rsidR="00035754" w:rsidRDefault="00C162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3.6.7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водоисточнику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(река, озеро, бассейн, градирня и др.) не устроен подъезд с площадками (пирсами) с твердым покрытием размером не менее 12х12 метров для установки пожарных автомобилей и забора воды в любое время года;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3.6.8 конструкция гидранта в сборе не сохраняет герметичность соединений и уплотнений при рабочем давлении;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3.6.9 конструкция гидранта не обеспечивает его открытие и закрытие во всем рабочем диапазоне давления;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3.6.10 конструкция и крепление ниппеля гидранта не исключают возможность проворачивания ниппеля при навертывании КП;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3.6.11 резьбовая часть ниппеля гидранта не оборудована откидной крышкой;</w:t>
      </w:r>
    </w:p>
    <w:p w:rsidR="00035754" w:rsidRDefault="00C162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3.6.12 квадрат штанги для соединения гидранта с ключом КП (штока для открытия и закрытия задвижки гидранта специальным ключом) более/менее 22х22 мм.</w:t>
      </w:r>
    </w:p>
    <w:p w:rsidR="00035754" w:rsidRDefault="00866A18">
      <w:pPr>
        <w:pStyle w:val="24"/>
        <w:widowControl w:val="0"/>
        <w:shd w:val="clear" w:color="auto" w:fill="auto"/>
        <w:spacing w:after="0"/>
        <w:ind w:left="20" w:right="10" w:firstLine="704"/>
        <w:jc w:val="both"/>
      </w:pPr>
      <w:r>
        <w:t>3.7. Под испытанием ИНП</w:t>
      </w:r>
      <w:r w:rsidR="00C1627F">
        <w:t>В подразумевается проверка их работоспособности путем технического осмотра и пуска воды с последующим сравнением фактического расхода с требуемым по нормам на цели пожаротушения. Испытания должны проводиться в часы максимального водопотребления на хозяйственно-питьевые и производственные нужды.</w:t>
      </w:r>
    </w:p>
    <w:p w:rsidR="00035754" w:rsidRDefault="00866A18">
      <w:pPr>
        <w:pStyle w:val="24"/>
        <w:widowControl w:val="0"/>
        <w:shd w:val="clear" w:color="auto" w:fill="auto"/>
        <w:spacing w:after="0"/>
        <w:ind w:left="20" w:right="10" w:firstLine="704"/>
        <w:jc w:val="both"/>
      </w:pPr>
      <w:r>
        <w:t>3.8. Испытание ИНП</w:t>
      </w:r>
      <w:r w:rsidR="00C1627F">
        <w:t>В проводится в соответствии с установленными методиками.</w:t>
      </w:r>
    </w:p>
    <w:p w:rsidR="00035754" w:rsidRDefault="00035754">
      <w:pPr>
        <w:pStyle w:val="24"/>
        <w:shd w:val="clear" w:color="auto" w:fill="auto"/>
        <w:spacing w:after="0"/>
        <w:ind w:left="724" w:right="10"/>
        <w:jc w:val="both"/>
      </w:pPr>
    </w:p>
    <w:p w:rsidR="00035754" w:rsidRPr="008B1ED8" w:rsidRDefault="00C1627F">
      <w:pPr>
        <w:pStyle w:val="32"/>
        <w:keepNext/>
        <w:keepLines/>
        <w:shd w:val="clear" w:color="auto" w:fill="auto"/>
        <w:tabs>
          <w:tab w:val="left" w:pos="314"/>
        </w:tabs>
        <w:spacing w:before="0"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bookmark3"/>
      <w:r w:rsidRPr="008B1ED8">
        <w:rPr>
          <w:rFonts w:ascii="Times New Roman" w:hAnsi="Times New Roman" w:cs="Times New Roman"/>
          <w:sz w:val="28"/>
          <w:szCs w:val="28"/>
        </w:rPr>
        <w:t xml:space="preserve">4. Ремонт и реконструкция источников </w:t>
      </w:r>
      <w:bookmarkEnd w:id="2"/>
      <w:r w:rsidRPr="008B1ED8">
        <w:rPr>
          <w:rFonts w:ascii="Times New Roman" w:hAnsi="Times New Roman" w:cs="Times New Roman"/>
          <w:sz w:val="28"/>
          <w:szCs w:val="28"/>
        </w:rPr>
        <w:t>противопожарного водоснабжения</w:t>
      </w:r>
    </w:p>
    <w:p w:rsidR="00035754" w:rsidRDefault="00035754">
      <w:pPr>
        <w:pStyle w:val="32"/>
        <w:keepNext/>
        <w:keepLines/>
        <w:shd w:val="clear" w:color="auto" w:fill="auto"/>
        <w:tabs>
          <w:tab w:val="left" w:pos="314"/>
        </w:tabs>
        <w:spacing w:before="0" w:after="0" w:line="240" w:lineRule="auto"/>
        <w:ind w:left="20" w:right="10"/>
        <w:rPr>
          <w:rFonts w:ascii="Times New Roman" w:hAnsi="Times New Roman" w:cs="Times New Roman"/>
          <w:sz w:val="28"/>
          <w:szCs w:val="28"/>
        </w:rPr>
      </w:pP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4.1. Ремонт пожарных гидрантов должен быть произведен незамедлительно, но не более одного месяца с момента обнаружения неисправности.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4.2. Технические характеристики источников наружного противопожарного водоснабжения после ремонта и реконструкции должны соответствовать требованиям нормативных документов по пожарной безопасности.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4.3. Временное снятие пожарных гидрантов с водопроводной се</w:t>
      </w:r>
      <w:r w:rsidR="00866A18">
        <w:t>ти округа</w:t>
      </w:r>
      <w:r>
        <w:t xml:space="preserve"> и объектов допускается в исключительном случае при неисправности, </w:t>
      </w:r>
      <w:r>
        <w:lastRenderedPageBreak/>
        <w:t>устранение которой не может быть осуществлено без демонтажа пожарного гидранта или его элементов, на срок не более суток.</w:t>
      </w:r>
    </w:p>
    <w:p w:rsidR="00035754" w:rsidRDefault="00C1627F">
      <w:pPr>
        <w:pStyle w:val="24"/>
        <w:shd w:val="clear" w:color="auto" w:fill="auto"/>
        <w:spacing w:after="0"/>
        <w:ind w:right="10" w:firstLine="709"/>
        <w:jc w:val="both"/>
      </w:pPr>
      <w:r>
        <w:t>Производство данного вида работ допускается по предварительному уведомлению подразделения Государственной противопожарной службы. Ремонт сетей водопровода, где отключено более пяти пожарных гидрантов, должен быть произведен, как правило, в течение суток с момента обнаружения неисправности. При более длительн</w:t>
      </w:r>
      <w:r w:rsidR="00866A18">
        <w:t>ых сроках ремонта администрация Ольгинского муниципального округа</w:t>
      </w:r>
      <w:r>
        <w:t>, абонент, организация, имеющая в собственности, хозяйственном ведении или оперативном управлении источники наружного противопожарного водоснабжения, принимают меры по обеспечению водоснабжением для целей пожаротушения, о чем должно быть проинформировано подразделение Государственной противо</w:t>
      </w:r>
      <w:r w:rsidR="00AD4F74">
        <w:t>пожарной службы.  Администрация Ольгинского муниципального округа</w:t>
      </w:r>
      <w:r>
        <w:t>, абонент, организация, имеющая в собственности, хозяйственном ведении</w:t>
      </w:r>
      <w:r w:rsidR="00866A18">
        <w:t xml:space="preserve"> или оперативном управлении ИНП</w:t>
      </w:r>
      <w:r>
        <w:t>В, должны уведомлять подразделения Государственной противопожарной службы об обнаруженной неисправности</w:t>
      </w:r>
      <w:r>
        <w:rPr>
          <w:b/>
        </w:rPr>
        <w:t xml:space="preserve">, </w:t>
      </w:r>
      <w:r>
        <w:t>о</w:t>
      </w:r>
      <w:r w:rsidR="00866A18">
        <w:t xml:space="preserve"> случаях ремонта или замены ИНП</w:t>
      </w:r>
      <w:r>
        <w:t>В и об окончании ремонта или замены источников наружного противопожарного водоснабжения.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 xml:space="preserve"> 4.4. По окончании работ по ремонту источников наружного противопожарного водоснабжения подразделение  Государственной противопожарной службы привлекается на проверку их состояния.</w:t>
      </w: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 xml:space="preserve"> 4.5. Работы, связанные с монтажом, ремонтом и обслуживанием  источников наружного противопожарного водоснабжения, должны выполняться в порядке, установленном федеральным законодательством (в том числе организацией, имеющей лицензию на данный вид деятельности).</w:t>
      </w:r>
    </w:p>
    <w:p w:rsidR="00035754" w:rsidRDefault="00035754">
      <w:pPr>
        <w:pStyle w:val="24"/>
        <w:widowControl w:val="0"/>
        <w:shd w:val="clear" w:color="auto" w:fill="auto"/>
        <w:spacing w:after="0"/>
        <w:ind w:left="709" w:right="10" w:firstLine="0"/>
        <w:jc w:val="both"/>
      </w:pPr>
    </w:p>
    <w:p w:rsidR="00035754" w:rsidRPr="00AD4F74" w:rsidRDefault="00C1627F">
      <w:pPr>
        <w:pStyle w:val="32"/>
        <w:keepNext/>
        <w:keepLines/>
        <w:shd w:val="clear" w:color="auto" w:fill="auto"/>
        <w:tabs>
          <w:tab w:val="left" w:pos="344"/>
        </w:tabs>
        <w:spacing w:before="0" w:after="0" w:line="240" w:lineRule="auto"/>
        <w:ind w:left="40" w:right="10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bookmark5"/>
      <w:r w:rsidRPr="00AD4F74">
        <w:rPr>
          <w:rFonts w:ascii="Times New Roman" w:hAnsi="Times New Roman" w:cs="Times New Roman"/>
          <w:sz w:val="28"/>
          <w:szCs w:val="28"/>
        </w:rPr>
        <w:t>5. Организация взаимодействия</w:t>
      </w:r>
      <w:bookmarkEnd w:id="3"/>
    </w:p>
    <w:p w:rsidR="00035754" w:rsidRDefault="00035754">
      <w:pPr>
        <w:pStyle w:val="32"/>
        <w:keepNext/>
        <w:keepLines/>
        <w:shd w:val="clear" w:color="auto" w:fill="auto"/>
        <w:tabs>
          <w:tab w:val="left" w:pos="344"/>
        </w:tabs>
        <w:spacing w:before="0" w:after="0" w:line="240" w:lineRule="auto"/>
        <w:ind w:left="40" w:right="10"/>
        <w:rPr>
          <w:rFonts w:ascii="Times New Roman" w:hAnsi="Times New Roman" w:cs="Times New Roman"/>
          <w:sz w:val="28"/>
          <w:szCs w:val="28"/>
        </w:rPr>
      </w:pPr>
    </w:p>
    <w:p w:rsidR="00035754" w:rsidRDefault="00C1627F">
      <w:pPr>
        <w:pStyle w:val="24"/>
        <w:widowControl w:val="0"/>
        <w:shd w:val="clear" w:color="auto" w:fill="auto"/>
        <w:spacing w:after="0"/>
        <w:ind w:right="10" w:firstLine="709"/>
        <w:jc w:val="both"/>
      </w:pPr>
      <w:r>
        <w:t>5.1. Вопросы взаи</w:t>
      </w:r>
      <w:r w:rsidR="00AD4F74">
        <w:t>модействия между администрацией Ольгинского муниципального округа</w:t>
      </w:r>
      <w:r>
        <w:t>, абонентами, организациями, подразделением Государственной противопожарной службы в сфер</w:t>
      </w:r>
      <w:r w:rsidR="00866A18">
        <w:t>е содержания и эксплуатации ИНП</w:t>
      </w:r>
      <w:r>
        <w:t>В регламентируются соглашениями о взаимодействии и (или) договорами.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84"/>
        <w:jc w:val="both"/>
      </w:pPr>
      <w:r>
        <w:t xml:space="preserve">5.2. Для своевременного решения вопросов по использованию источников наружного противопожарного водоснабжения для целей пожаротушения силами подразделений пожарной охраны и обеспечения максимальной водоотдачи сетей, </w:t>
      </w:r>
      <w:r w:rsidR="00AD4F74">
        <w:t>администрация Ольгинского муниципального округа</w:t>
      </w:r>
      <w:r>
        <w:t xml:space="preserve">, абонент или </w:t>
      </w:r>
      <w:r w:rsidR="007E61A5">
        <w:t xml:space="preserve">организация разрабатывает план </w:t>
      </w:r>
      <w:r>
        <w:t>или инструкцию взаимодействия, учитывающие конкретные местные условия.</w:t>
      </w:r>
    </w:p>
    <w:p w:rsidR="00035754" w:rsidRDefault="00C1627F">
      <w:pPr>
        <w:pStyle w:val="24"/>
        <w:widowControl w:val="0"/>
        <w:shd w:val="clear" w:color="auto" w:fill="auto"/>
        <w:spacing w:after="0"/>
        <w:ind w:left="40" w:right="10" w:firstLine="684"/>
        <w:jc w:val="both"/>
      </w:pPr>
      <w:r>
        <w:t>5.3. Подразделения Государственной противопожарной службы осуществляют проезд на территорию предприятий и организаций (за исключением режимных) для заправки водой в целях тушения пожаров в порядке, установленном федерал</w:t>
      </w:r>
      <w:r w:rsidR="00AD4F74">
        <w:t>ьным законодательством Российской Федерации</w:t>
      </w:r>
      <w:r>
        <w:t>, для контроля состояния источников наружного противопожарного водоснабжения – в соответствии с заключенными соглашениями о взаимодействии.</w:t>
      </w:r>
    </w:p>
    <w:p w:rsidR="00035754" w:rsidRDefault="00C1627F">
      <w:pP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br w:type="page"/>
      </w:r>
    </w:p>
    <w:p w:rsidR="00035754" w:rsidRDefault="00C1627F">
      <w:pPr>
        <w:keepNext/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Приложение № 2</w:t>
      </w:r>
    </w:p>
    <w:p w:rsidR="00C74CC8" w:rsidRDefault="00C74CC8">
      <w:pPr>
        <w:keepNext/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к постановлению </w:t>
      </w:r>
      <w:r w:rsidR="00C1627F">
        <w:rPr>
          <w:rFonts w:ascii="Times New Roman" w:hAnsi="Times New Roman" w:cs="Times New Roman"/>
          <w:color w:val="auto"/>
          <w:sz w:val="28"/>
          <w:szCs w:val="28"/>
        </w:rPr>
        <w:t>администрации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35754" w:rsidRDefault="00C74CC8">
      <w:pPr>
        <w:keepNext/>
        <w:ind w:right="-8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Ольгинского муниципального округа</w:t>
      </w:r>
      <w:r w:rsidR="00C1627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35754" w:rsidRDefault="00C1627F" w:rsidP="00C74CC8">
      <w:pPr>
        <w:ind w:right="-8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35754" w:rsidRDefault="00C1627F">
      <w:pPr>
        <w:ind w:right="-8"/>
        <w:jc w:val="right"/>
        <w:rPr>
          <w:rFonts w:ascii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от «___»___________20</w:t>
      </w:r>
      <w:r w:rsidR="009A161C">
        <w:rPr>
          <w:rFonts w:ascii="Times New Roman" w:hAnsi="Times New Roman" w:cs="Times New Roman"/>
          <w:color w:val="auto"/>
          <w:sz w:val="28"/>
          <w:szCs w:val="28"/>
        </w:rPr>
        <w:t xml:space="preserve">23 </w:t>
      </w:r>
      <w:r>
        <w:rPr>
          <w:rFonts w:ascii="Times New Roman" w:hAnsi="Times New Roman" w:cs="Times New Roman"/>
          <w:color w:val="auto"/>
          <w:sz w:val="28"/>
          <w:szCs w:val="28"/>
        </w:rPr>
        <w:t>г. № ___</w:t>
      </w:r>
    </w:p>
    <w:p w:rsidR="00035754" w:rsidRDefault="00035754">
      <w:pPr>
        <w:pStyle w:val="24"/>
        <w:shd w:val="clear" w:color="auto" w:fill="auto"/>
        <w:spacing w:after="0"/>
        <w:ind w:left="5068" w:right="10"/>
        <w:jc w:val="right"/>
      </w:pPr>
    </w:p>
    <w:p w:rsidR="00035754" w:rsidRDefault="00035754">
      <w:pPr>
        <w:pStyle w:val="24"/>
        <w:shd w:val="clear" w:color="auto" w:fill="auto"/>
        <w:spacing w:after="0"/>
        <w:ind w:left="5068" w:right="10"/>
        <w:jc w:val="right"/>
      </w:pPr>
    </w:p>
    <w:p w:rsidR="00C74CC8" w:rsidRDefault="00C74CC8">
      <w:pPr>
        <w:pStyle w:val="24"/>
        <w:shd w:val="clear" w:color="auto" w:fill="auto"/>
        <w:spacing w:after="0"/>
        <w:ind w:left="5068" w:right="10"/>
        <w:jc w:val="right"/>
      </w:pPr>
    </w:p>
    <w:p w:rsidR="00035754" w:rsidRDefault="00C1627F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ПЕРЕЧЕНЬ</w:t>
      </w:r>
    </w:p>
    <w:p w:rsidR="00035754" w:rsidRDefault="00C1627F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водных объектов, противопожарных резервуаров, по</w:t>
      </w:r>
      <w:r w:rsidR="009C5FA9">
        <w:rPr>
          <w:rFonts w:ascii="Times New Roman" w:hAnsi="Times New Roman" w:cs="Times New Roman"/>
          <w:b/>
          <w:color w:val="auto"/>
          <w:sz w:val="28"/>
          <w:szCs w:val="28"/>
        </w:rPr>
        <w:t>жарных гидрантов, на территории Ольгинского муниципального округа</w:t>
      </w:r>
      <w:r w:rsidR="00551FA5">
        <w:rPr>
          <w:rFonts w:ascii="Times New Roman" w:hAnsi="Times New Roman" w:cs="Times New Roman"/>
          <w:b/>
          <w:color w:val="auto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предназначенных для целей наружного пожаротушения</w:t>
      </w:r>
    </w:p>
    <w:p w:rsidR="00035754" w:rsidRDefault="00035754" w:rsidP="00552D49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035754" w:rsidRDefault="00035754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W w:w="10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0"/>
        <w:gridCol w:w="2588"/>
        <w:gridCol w:w="1440"/>
        <w:gridCol w:w="2520"/>
        <w:gridCol w:w="1080"/>
        <w:gridCol w:w="1953"/>
      </w:tblGrid>
      <w:tr w:rsidR="009C5FA9" w:rsidRPr="009C5FA9" w:rsidTr="007E61A5">
        <w:trPr>
          <w:cantSplit/>
          <w:trHeight w:val="676"/>
          <w:tblHeader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9C5FA9" w:rsidRDefault="009C5FA9" w:rsidP="006639D6">
            <w:pPr>
              <w:pStyle w:val="Caaieiaieoaaeeou"/>
              <w:jc w:val="center"/>
              <w:rPr>
                <w:b/>
                <w:bCs/>
                <w:sz w:val="28"/>
                <w:szCs w:val="28"/>
              </w:rPr>
            </w:pPr>
            <w:r w:rsidRPr="009C5FA9">
              <w:rPr>
                <w:b/>
                <w:bCs/>
                <w:sz w:val="28"/>
                <w:szCs w:val="28"/>
              </w:rPr>
              <w:t>№</w:t>
            </w:r>
          </w:p>
          <w:p w:rsidR="009C5FA9" w:rsidRPr="009C5FA9" w:rsidRDefault="009C5FA9" w:rsidP="006639D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C5F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FA5" w:rsidRPr="00384015" w:rsidRDefault="00551FA5" w:rsidP="00551FA5">
            <w:pPr>
              <w:shd w:val="clear" w:color="auto" w:fill="FFFFFF"/>
              <w:ind w:right="-36"/>
              <w:jc w:val="center"/>
              <w:rPr>
                <w:rFonts w:ascii="Times New Roman" w:hAnsi="Times New Roman" w:cs="Times New Roman"/>
                <w:b/>
              </w:rPr>
            </w:pPr>
            <w:r w:rsidRPr="00384015">
              <w:rPr>
                <w:rFonts w:ascii="Times New Roman" w:hAnsi="Times New Roman" w:cs="Times New Roman"/>
                <w:b/>
              </w:rPr>
              <w:t>Адрес</w:t>
            </w:r>
            <w:r w:rsidRPr="00384015">
              <w:rPr>
                <w:rFonts w:ascii="Times New Roman" w:hAnsi="Times New Roman" w:cs="Times New Roman"/>
                <w:b/>
                <w:spacing w:val="-2"/>
              </w:rPr>
              <w:t xml:space="preserve">, месторасположение </w:t>
            </w:r>
            <w:proofErr w:type="spellStart"/>
            <w:r w:rsidRPr="00384015">
              <w:rPr>
                <w:rFonts w:ascii="Times New Roman" w:hAnsi="Times New Roman" w:cs="Times New Roman"/>
                <w:b/>
                <w:spacing w:val="-3"/>
              </w:rPr>
              <w:t>водоисточника</w:t>
            </w:r>
            <w:proofErr w:type="spellEnd"/>
            <w:r w:rsidRPr="00384015">
              <w:rPr>
                <w:rFonts w:ascii="Times New Roman" w:hAnsi="Times New Roman" w:cs="Times New Roman"/>
                <w:b/>
                <w:spacing w:val="-3"/>
              </w:rPr>
              <w:t xml:space="preserve"> на мест</w:t>
            </w:r>
            <w:r w:rsidRPr="00384015">
              <w:rPr>
                <w:rFonts w:ascii="Times New Roman" w:hAnsi="Times New Roman" w:cs="Times New Roman"/>
                <w:b/>
                <w:spacing w:val="-3"/>
              </w:rPr>
              <w:softHyphen/>
            </w:r>
            <w:r w:rsidRPr="00384015">
              <w:rPr>
                <w:rFonts w:ascii="Times New Roman" w:hAnsi="Times New Roman" w:cs="Times New Roman"/>
                <w:b/>
                <w:spacing w:val="-2"/>
              </w:rPr>
              <w:t>ности (ориентир для быстрого обнаружения)</w:t>
            </w:r>
          </w:p>
          <w:p w:rsidR="009C5FA9" w:rsidRPr="009C5FA9" w:rsidRDefault="009C5FA9" w:rsidP="006639D6">
            <w:pPr>
              <w:pStyle w:val="Caaieiaieoaaeeou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6639D6">
            <w:pPr>
              <w:pStyle w:val="Caaieiaieoaaeeou"/>
              <w:ind w:left="-57" w:right="-57"/>
              <w:jc w:val="center"/>
              <w:rPr>
                <w:b/>
                <w:bCs/>
                <w:sz w:val="24"/>
                <w:szCs w:val="24"/>
              </w:rPr>
            </w:pPr>
            <w:r w:rsidRPr="00551FA5">
              <w:rPr>
                <w:b/>
                <w:bCs/>
                <w:sz w:val="24"/>
                <w:szCs w:val="24"/>
              </w:rPr>
              <w:t>Указатель ПГ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6639D6">
            <w:pPr>
              <w:pStyle w:val="Caaieiaieoaaeeou"/>
              <w:jc w:val="center"/>
              <w:rPr>
                <w:b/>
                <w:bCs/>
                <w:sz w:val="24"/>
                <w:szCs w:val="24"/>
              </w:rPr>
            </w:pPr>
            <w:r w:rsidRPr="00551FA5">
              <w:rPr>
                <w:b/>
                <w:bCs/>
                <w:sz w:val="24"/>
                <w:szCs w:val="24"/>
              </w:rPr>
              <w:t>Ориентир нахождения указателя ПГ / колодца ПГ</w:t>
            </w:r>
          </w:p>
          <w:p w:rsidR="009C5FA9" w:rsidRPr="00551FA5" w:rsidRDefault="009C5FA9" w:rsidP="009C5FA9">
            <w:pPr>
              <w:rPr>
                <w:lang w:bidi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6639D6">
            <w:pPr>
              <w:pStyle w:val="Caaieiaieoaaeeou"/>
              <w:jc w:val="center"/>
              <w:rPr>
                <w:b/>
                <w:bCs/>
                <w:sz w:val="24"/>
                <w:szCs w:val="24"/>
              </w:rPr>
            </w:pPr>
            <w:r w:rsidRPr="00551FA5">
              <w:rPr>
                <w:b/>
                <w:bCs/>
                <w:sz w:val="24"/>
                <w:szCs w:val="24"/>
              </w:rPr>
              <w:t>Тип и Ø сети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551FA5" w:rsidP="006639D6">
            <w:pPr>
              <w:pStyle w:val="Caaieiaieoaaeeou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</w:t>
            </w:r>
            <w:r w:rsidRPr="00551FA5">
              <w:rPr>
                <w:b/>
                <w:bCs/>
                <w:sz w:val="24"/>
                <w:szCs w:val="24"/>
              </w:rPr>
              <w:t>ип водопроводной сити</w:t>
            </w:r>
          </w:p>
        </w:tc>
      </w:tr>
      <w:tr w:rsidR="009C5FA9" w:rsidRPr="009C5FA9" w:rsidTr="007E61A5">
        <w:trPr>
          <w:trHeight w:val="200"/>
          <w:jc w:val="center"/>
        </w:trPr>
        <w:tc>
          <w:tcPr>
            <w:tcW w:w="10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9C5FA9" w:rsidRDefault="009C5FA9" w:rsidP="009C5FA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C5F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гт</w:t>
            </w:r>
            <w:r w:rsidRPr="009C5F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Ольга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пер.</w:t>
            </w:r>
            <w:r w:rsidR="009C5FA9" w:rsidRPr="00551FA5">
              <w:rPr>
                <w:rFonts w:ascii="Times New Roman" w:hAnsi="Times New Roman" w:cs="Times New Roman"/>
              </w:rPr>
              <w:t xml:space="preserve"> Пионерский 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5-25-0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отсутствует/На дороге у колонки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Арсеньева 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0-7-4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электрическом столбе/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Первомайская 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0-15-0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На стене 2-х этажного жилого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Партизанская 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0-15-0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здания /На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Арсеньева 20 «МКОУ СОШ»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0-20-0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отсутствует/На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Арсеньева 2А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5-10-0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5-ти этажного жилого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509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 xml:space="preserve">л. Октябрьская 24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0-20-0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отсутствует/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Ул. Ленинская 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здания/ на территории гаража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FA9" w:rsidRPr="00551FA5" w:rsidRDefault="009C5FA9" w:rsidP="009C5FA9">
            <w:pPr>
              <w:widowControl/>
              <w:numPr>
                <w:ilvl w:val="0"/>
                <w:numId w:val="4"/>
              </w:numPr>
              <w:tabs>
                <w:tab w:val="left" w:pos="360"/>
              </w:tabs>
              <w:suppressAutoHyphens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Ул. Комсомольская 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5-ти этажного жилого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Default="009C5FA9" w:rsidP="00551FA5">
            <w:pPr>
              <w:widowControl/>
              <w:tabs>
                <w:tab w:val="left" w:pos="360"/>
              </w:tabs>
              <w:suppressAutoHyphens w:val="0"/>
              <w:ind w:left="360"/>
              <w:rPr>
                <w:rFonts w:ascii="Times New Roman" w:hAnsi="Times New Roman" w:cs="Times New Roman"/>
              </w:rPr>
            </w:pPr>
          </w:p>
          <w:p w:rsidR="00551FA5" w:rsidRPr="00551FA5" w:rsidRDefault="00551FA5" w:rsidP="00551FA5">
            <w:pPr>
              <w:widowControl/>
              <w:tabs>
                <w:tab w:val="left" w:pos="360"/>
              </w:tabs>
              <w:suppressAutoHyphens w:val="0"/>
              <w:ind w:left="360" w:hanging="3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FA5" w:rsidRDefault="00551FA5" w:rsidP="006639D6">
            <w:pPr>
              <w:rPr>
                <w:rFonts w:ascii="Times New Roman" w:hAnsi="Times New Roman" w:cs="Times New Roman"/>
              </w:rPr>
            </w:pPr>
          </w:p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Комсомольская 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</w:p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0-10-0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FA5" w:rsidRDefault="00551FA5" w:rsidP="006639D6">
            <w:pPr>
              <w:rPr>
                <w:rFonts w:ascii="Times New Roman" w:hAnsi="Times New Roman" w:cs="Times New Roman"/>
              </w:rPr>
            </w:pPr>
          </w:p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2-х этажного жилого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</w:p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  <w:r w:rsidR="00551F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51FA5">
              <w:rPr>
                <w:rFonts w:ascii="Times New Roman" w:hAnsi="Times New Roman" w:cs="Times New Roman"/>
              </w:rPr>
              <w:t>кольцев</w:t>
            </w:r>
            <w:proofErr w:type="spellEnd"/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</w:p>
          <w:p w:rsidR="00551FA5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10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FA5">
              <w:rPr>
                <w:rFonts w:ascii="Times New Roman" w:hAnsi="Times New Roman" w:cs="Times New Roman"/>
                <w:b/>
              </w:rPr>
              <w:t>п. Тимофеевка</w:t>
            </w:r>
          </w:p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A9" w:rsidRPr="00551FA5" w:rsidRDefault="009C5FA9" w:rsidP="009C5FA9">
            <w:pPr>
              <w:tabs>
                <w:tab w:val="left" w:pos="434"/>
              </w:tabs>
              <w:ind w:left="360" w:hanging="360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Ленина 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0-5-0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5-ти этажного жилого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Шоссейная 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0-10-0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Указателя нет/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Первомайская 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Указателя нет/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Первомайская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0-6-4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Указатель на стене 4-х этажного дома/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551F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9C5FA9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A9" w:rsidRPr="00551FA5" w:rsidRDefault="009C5FA9" w:rsidP="009C5FA9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9C5FA9" w:rsidRPr="00551FA5">
              <w:rPr>
                <w:rFonts w:ascii="Times New Roman" w:hAnsi="Times New Roman" w:cs="Times New Roman"/>
              </w:rPr>
              <w:t>л. Первомайская 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0-10-0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Указателя нет/ на газоне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9C5FA9" w:rsidP="006639D6">
            <w:pPr>
              <w:jc w:val="center"/>
              <w:rPr>
                <w:rFonts w:ascii="Times New Roman" w:hAnsi="Times New Roman" w:cs="Times New Roman"/>
              </w:rPr>
            </w:pPr>
            <w:r w:rsidRPr="00551FA5">
              <w:rPr>
                <w:rFonts w:ascii="Times New Roman" w:hAnsi="Times New Roman" w:cs="Times New Roman"/>
              </w:rPr>
              <w:t>К-150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FA9" w:rsidRPr="00551FA5" w:rsidRDefault="00082C2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кольцевая</w:t>
            </w:r>
          </w:p>
        </w:tc>
      </w:tr>
      <w:tr w:rsidR="007E61A5" w:rsidRPr="00551FA5" w:rsidTr="007E61A5">
        <w:trPr>
          <w:trHeight w:val="200"/>
          <w:jc w:val="center"/>
        </w:trPr>
        <w:tc>
          <w:tcPr>
            <w:tcW w:w="10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E61A5" w:rsidRDefault="007E61A5" w:rsidP="006639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61A5">
              <w:rPr>
                <w:rFonts w:ascii="Times New Roman" w:hAnsi="Times New Roman" w:cs="Times New Roman"/>
                <w:b/>
              </w:rPr>
              <w:t xml:space="preserve">Противопожарные </w:t>
            </w:r>
            <w:proofErr w:type="spellStart"/>
            <w:r w:rsidRPr="007E61A5">
              <w:rPr>
                <w:rFonts w:ascii="Times New Roman" w:hAnsi="Times New Roman" w:cs="Times New Roman"/>
                <w:b/>
              </w:rPr>
              <w:t>водоисточники</w:t>
            </w:r>
            <w:proofErr w:type="spellEnd"/>
          </w:p>
          <w:p w:rsidR="007E61A5" w:rsidRPr="007E61A5" w:rsidRDefault="007E61A5" w:rsidP="006639D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1A5" w:rsidRPr="00551FA5" w:rsidTr="007E61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27DE7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Ольга, севернее поселка Ольга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F24806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27DE7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Арзамазовка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восточнее села Серафимовка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2D5576" w:rsidRPr="00551FA5" w:rsidTr="00F24806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576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2D5576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Буяниха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Веселый-Яр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Pr="00551FA5" w:rsidRDefault="002D5576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2D5576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2D5576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2D5576" w:rsidRPr="00551FA5" w:rsidTr="00F24806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576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2D5576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Озеро Пресное севернее поселка Тимофеевка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Pr="00551FA5" w:rsidRDefault="002D5576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2D5576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5576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озеро с проточной водой</w:t>
            </w:r>
          </w:p>
        </w:tc>
      </w:tr>
      <w:tr w:rsidR="007E61A5" w:rsidRPr="00551FA5" w:rsidTr="00811786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227DE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Арзамазовка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Пермское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AC0B5B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227DE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Аввакумовка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Ветка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B03389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227DE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227DE7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центре с Новониколаевка, дом культуры, </w:t>
            </w:r>
            <w:r w:rsidR="002D5576">
              <w:rPr>
                <w:rFonts w:ascii="Times New Roman" w:hAnsi="Times New Roman" w:cs="Times New Roman"/>
              </w:rPr>
              <w:t xml:space="preserve">не доезжая моста </w:t>
            </w:r>
            <w:r w:rsidR="00082C25">
              <w:rPr>
                <w:rFonts w:ascii="Times New Roman" w:hAnsi="Times New Roman" w:cs="Times New Roman"/>
              </w:rPr>
              <w:t>131</w:t>
            </w:r>
            <w:r w:rsidR="002D557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D5576">
              <w:rPr>
                <w:rFonts w:ascii="Times New Roman" w:hAnsi="Times New Roman" w:cs="Times New Roman"/>
              </w:rPr>
              <w:t>гос.трассы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D5576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металлическая емкость объемом 25 м. куб. 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227DE7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искусственн</w:t>
            </w:r>
            <w:r w:rsidR="002D5576">
              <w:rPr>
                <w:rFonts w:ascii="Times New Roman" w:hAnsi="Times New Roman" w:cs="Times New Roman"/>
              </w:rPr>
              <w:t xml:space="preserve">ый </w:t>
            </w:r>
            <w:proofErr w:type="spellStart"/>
            <w:r w:rsidR="002D5576">
              <w:rPr>
                <w:rFonts w:ascii="Times New Roman" w:hAnsi="Times New Roman" w:cs="Times New Roman"/>
              </w:rPr>
              <w:t>водоисточник</w:t>
            </w:r>
            <w:proofErr w:type="spellEnd"/>
          </w:p>
        </w:tc>
      </w:tr>
      <w:tr w:rsidR="007E61A5" w:rsidRPr="00551FA5" w:rsidTr="008E6D92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2D5576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Аввакумовка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деревни </w:t>
            </w:r>
            <w:proofErr w:type="spellStart"/>
            <w:r>
              <w:rPr>
                <w:rFonts w:ascii="Times New Roman" w:hAnsi="Times New Roman" w:cs="Times New Roman"/>
              </w:rPr>
              <w:t>Молдовановка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8E315C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F3A" w:rsidRDefault="00C55F3A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  <w:p w:rsidR="007E61A5" w:rsidRPr="00551FA5" w:rsidRDefault="00C55F3A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C55F3A" w:rsidP="006639D6">
            <w:pPr>
              <w:rPr>
                <w:rFonts w:ascii="Times New Roman" w:hAnsi="Times New Roman" w:cs="Times New Roman"/>
              </w:rPr>
            </w:pPr>
          </w:p>
          <w:p w:rsidR="007E61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Ававакумовка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Михайловка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C55F3A" w:rsidP="006639D6">
            <w:pPr>
              <w:rPr>
                <w:rFonts w:ascii="Times New Roman" w:hAnsi="Times New Roman" w:cs="Times New Roman"/>
              </w:rPr>
            </w:pPr>
          </w:p>
          <w:p w:rsidR="007E61A5" w:rsidRPr="00551F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</w:p>
          <w:p w:rsidR="007E61A5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8E497E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C55F3A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Аввакумовка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Фурмоново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Гравийная площадка вблизи естественного </w:t>
            </w:r>
            <w:r>
              <w:rPr>
                <w:rFonts w:ascii="Times New Roman" w:hAnsi="Times New Roman" w:cs="Times New Roman"/>
              </w:rPr>
              <w:lastRenderedPageBreak/>
              <w:t>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река с проточной водой</w:t>
            </w:r>
          </w:p>
        </w:tc>
      </w:tr>
      <w:tr w:rsidR="007E61A5" w:rsidRPr="00551FA5" w:rsidTr="005575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C55F3A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C01CB8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</w:t>
            </w:r>
            <w:r w:rsidR="00B6405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Солонцовая</w:t>
            </w:r>
            <w:r w:rsidR="00C55F3A">
              <w:rPr>
                <w:rFonts w:ascii="Times New Roman" w:hAnsi="Times New Roman" w:cs="Times New Roman"/>
              </w:rPr>
              <w:t xml:space="preserve"> севернее поселка </w:t>
            </w:r>
            <w:proofErr w:type="spellStart"/>
            <w:r w:rsidR="00C55F3A">
              <w:rPr>
                <w:rFonts w:ascii="Times New Roman" w:hAnsi="Times New Roman" w:cs="Times New Roman"/>
              </w:rPr>
              <w:t>Горноводного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C55F3A" w:rsidRPr="00551FA5" w:rsidTr="005575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F3A" w:rsidRPr="00551FA5" w:rsidRDefault="00C55F3A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Маргаритовка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поселка Моряк-Рыболов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C55F3A" w:rsidRPr="00551FA5" w:rsidTr="005575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F3A" w:rsidRPr="00551FA5" w:rsidRDefault="00D33855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Маргаритовка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Маргаритово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C55F3A" w:rsidRPr="00551FA5" w:rsidTr="005575A5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F3A" w:rsidRPr="00551FA5" w:rsidRDefault="00D33855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Река </w:t>
            </w:r>
            <w:proofErr w:type="spellStart"/>
            <w:r>
              <w:rPr>
                <w:rFonts w:ascii="Times New Roman" w:hAnsi="Times New Roman" w:cs="Times New Roman"/>
              </w:rPr>
              <w:t>Маргаритовка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севернее села Щербаковка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C55F3A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F3A" w:rsidRPr="00551FA5" w:rsidRDefault="00D3385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BF4586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D33855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Вербная севернее села Милоградово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Гравийная площадка вблизи естественного водоёма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D3385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река с проточной водой</w:t>
            </w:r>
          </w:p>
        </w:tc>
      </w:tr>
      <w:tr w:rsidR="007E61A5" w:rsidRPr="00551FA5" w:rsidTr="00183CF4">
        <w:trPr>
          <w:trHeight w:val="200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1A5" w:rsidRPr="00551FA5" w:rsidRDefault="00D33855" w:rsidP="00227DE7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цетре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села </w:t>
            </w:r>
            <w:proofErr w:type="spellStart"/>
            <w:r>
              <w:rPr>
                <w:rFonts w:ascii="Times New Roman" w:hAnsi="Times New Roman" w:cs="Times New Roman"/>
              </w:rPr>
              <w:t>Лиственого</w:t>
            </w:r>
            <w:proofErr w:type="spellEnd"/>
            <w:r>
              <w:rPr>
                <w:rFonts w:ascii="Times New Roman" w:hAnsi="Times New Roman" w:cs="Times New Roman"/>
              </w:rPr>
              <w:t>, ул. Таежная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7E61A5" w:rsidP="006639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D33855" w:rsidP="006639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металлическая емкость объемом 25 м. куб.</w:t>
            </w:r>
          </w:p>
        </w:tc>
        <w:tc>
          <w:tcPr>
            <w:tcW w:w="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1A5" w:rsidRPr="00551FA5" w:rsidRDefault="00D33855" w:rsidP="006639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искусственный </w:t>
            </w:r>
            <w:proofErr w:type="spellStart"/>
            <w:r>
              <w:rPr>
                <w:rFonts w:ascii="Times New Roman" w:hAnsi="Times New Roman" w:cs="Times New Roman"/>
              </w:rPr>
              <w:t>водоисточник</w:t>
            </w:r>
            <w:proofErr w:type="spellEnd"/>
          </w:p>
        </w:tc>
      </w:tr>
    </w:tbl>
    <w:p w:rsidR="00035754" w:rsidRPr="00551FA5" w:rsidRDefault="00035754">
      <w:pPr>
        <w:pStyle w:val="Iauiue"/>
        <w:ind w:left="4680" w:hanging="49"/>
        <w:jc w:val="right"/>
        <w:rPr>
          <w:sz w:val="24"/>
          <w:szCs w:val="24"/>
        </w:rPr>
      </w:pPr>
    </w:p>
    <w:p w:rsidR="00035754" w:rsidRPr="00551FA5" w:rsidRDefault="00035754">
      <w:pPr>
        <w:pStyle w:val="Iauiue"/>
        <w:ind w:left="4680" w:hanging="49"/>
        <w:jc w:val="right"/>
        <w:rPr>
          <w:sz w:val="24"/>
          <w:szCs w:val="24"/>
        </w:rPr>
      </w:pPr>
    </w:p>
    <w:p w:rsidR="00035754" w:rsidRPr="00551FA5" w:rsidRDefault="00035754">
      <w:pPr>
        <w:pStyle w:val="Iauiue"/>
        <w:ind w:left="4680" w:hanging="49"/>
        <w:jc w:val="right"/>
        <w:rPr>
          <w:sz w:val="24"/>
          <w:szCs w:val="24"/>
        </w:rPr>
      </w:pPr>
    </w:p>
    <w:p w:rsidR="00035754" w:rsidRPr="00551FA5" w:rsidRDefault="00035754">
      <w:pPr>
        <w:pStyle w:val="Iauiue"/>
        <w:ind w:left="4680" w:hanging="49"/>
        <w:jc w:val="right"/>
        <w:rPr>
          <w:sz w:val="24"/>
          <w:szCs w:val="24"/>
        </w:rPr>
      </w:pPr>
    </w:p>
    <w:p w:rsidR="00035754" w:rsidRPr="00551FA5" w:rsidRDefault="00035754">
      <w:pPr>
        <w:pStyle w:val="15"/>
        <w:jc w:val="right"/>
        <w:rPr>
          <w:sz w:val="24"/>
          <w:szCs w:val="24"/>
        </w:rPr>
      </w:pPr>
    </w:p>
    <w:p w:rsidR="00035754" w:rsidRPr="00551FA5" w:rsidRDefault="00035754">
      <w:pPr>
        <w:pStyle w:val="15"/>
        <w:jc w:val="right"/>
        <w:rPr>
          <w:sz w:val="24"/>
          <w:szCs w:val="24"/>
        </w:rPr>
      </w:pPr>
    </w:p>
    <w:p w:rsidR="00035754" w:rsidRPr="00551FA5" w:rsidRDefault="00035754">
      <w:pPr>
        <w:pStyle w:val="15"/>
        <w:jc w:val="right"/>
        <w:rPr>
          <w:sz w:val="24"/>
          <w:szCs w:val="24"/>
        </w:rPr>
      </w:pPr>
    </w:p>
    <w:p w:rsidR="00035754" w:rsidRPr="00551FA5" w:rsidRDefault="00035754">
      <w:pPr>
        <w:pStyle w:val="15"/>
        <w:jc w:val="right"/>
        <w:rPr>
          <w:sz w:val="24"/>
          <w:szCs w:val="24"/>
        </w:rPr>
      </w:pPr>
    </w:p>
    <w:p w:rsidR="00035754" w:rsidRPr="00551FA5" w:rsidRDefault="00035754">
      <w:pPr>
        <w:pStyle w:val="15"/>
        <w:jc w:val="right"/>
        <w:rPr>
          <w:sz w:val="24"/>
          <w:szCs w:val="24"/>
        </w:rPr>
      </w:pPr>
    </w:p>
    <w:p w:rsidR="00035754" w:rsidRPr="00551FA5" w:rsidRDefault="00035754">
      <w:pPr>
        <w:pStyle w:val="fn1r"/>
        <w:spacing w:before="280" w:beforeAutospacing="0" w:after="280" w:afterAutospacing="0"/>
        <w:jc w:val="both"/>
        <w:rPr>
          <w:b/>
        </w:rPr>
      </w:pPr>
    </w:p>
    <w:sectPr w:rsidR="00035754" w:rsidRPr="00551FA5" w:rsidSect="008D2339">
      <w:pgSz w:w="11906" w:h="16838"/>
      <w:pgMar w:top="709" w:right="991" w:bottom="993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Arial Unicode MS"/>
    <w:charset w:val="01"/>
    <w:family w:val="roman"/>
    <w:pitch w:val="default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E7B98"/>
    <w:multiLevelType w:val="multilevel"/>
    <w:tmpl w:val="B6B61B3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33213F3"/>
    <w:multiLevelType w:val="multilevel"/>
    <w:tmpl w:val="3B00C7DC"/>
    <w:lvl w:ilvl="0">
      <w:start w:val="1"/>
      <w:numFmt w:val="decimal"/>
      <w:suff w:val="space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85D4CB7"/>
    <w:multiLevelType w:val="multilevel"/>
    <w:tmpl w:val="A922F768"/>
    <w:lvl w:ilvl="0">
      <w:start w:val="1"/>
      <w:numFmt w:val="decimal"/>
      <w:suff w:val="space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1138C"/>
    <w:multiLevelType w:val="singleLevel"/>
    <w:tmpl w:val="1924F4E2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doNotExpandShiftReturn/>
    <w:compatSetting w:name="compatibilityMode" w:uri="http://schemas.microsoft.com/office/word" w:val="12"/>
  </w:compat>
  <w:rsids>
    <w:rsidRoot w:val="00035754"/>
    <w:rsid w:val="000046FC"/>
    <w:rsid w:val="00015A75"/>
    <w:rsid w:val="00025D1D"/>
    <w:rsid w:val="00035754"/>
    <w:rsid w:val="00046632"/>
    <w:rsid w:val="00082C25"/>
    <w:rsid w:val="00095397"/>
    <w:rsid w:val="000B752B"/>
    <w:rsid w:val="00105390"/>
    <w:rsid w:val="0016793A"/>
    <w:rsid w:val="001712DC"/>
    <w:rsid w:val="001855CB"/>
    <w:rsid w:val="00191206"/>
    <w:rsid w:val="001A319D"/>
    <w:rsid w:val="001D4423"/>
    <w:rsid w:val="002037EB"/>
    <w:rsid w:val="00227DE7"/>
    <w:rsid w:val="002D5576"/>
    <w:rsid w:val="002E62CE"/>
    <w:rsid w:val="002F7378"/>
    <w:rsid w:val="00314011"/>
    <w:rsid w:val="0038199F"/>
    <w:rsid w:val="003903C3"/>
    <w:rsid w:val="003D22D3"/>
    <w:rsid w:val="0044146A"/>
    <w:rsid w:val="0044586B"/>
    <w:rsid w:val="00465F7F"/>
    <w:rsid w:val="00467613"/>
    <w:rsid w:val="00551FA5"/>
    <w:rsid w:val="00552D49"/>
    <w:rsid w:val="00596AB9"/>
    <w:rsid w:val="005B2409"/>
    <w:rsid w:val="005C0F97"/>
    <w:rsid w:val="005D4CC0"/>
    <w:rsid w:val="006C433E"/>
    <w:rsid w:val="0077616C"/>
    <w:rsid w:val="007E61A5"/>
    <w:rsid w:val="007E782A"/>
    <w:rsid w:val="00817357"/>
    <w:rsid w:val="00866A18"/>
    <w:rsid w:val="008A6B3D"/>
    <w:rsid w:val="008B1ED8"/>
    <w:rsid w:val="008D2339"/>
    <w:rsid w:val="008F1798"/>
    <w:rsid w:val="0090331F"/>
    <w:rsid w:val="009A161C"/>
    <w:rsid w:val="009A377A"/>
    <w:rsid w:val="009C5FA9"/>
    <w:rsid w:val="009E65BB"/>
    <w:rsid w:val="00A539BA"/>
    <w:rsid w:val="00AD4F74"/>
    <w:rsid w:val="00B6405D"/>
    <w:rsid w:val="00C01CB8"/>
    <w:rsid w:val="00C1627F"/>
    <w:rsid w:val="00C255B0"/>
    <w:rsid w:val="00C40294"/>
    <w:rsid w:val="00C55F3A"/>
    <w:rsid w:val="00C74CC8"/>
    <w:rsid w:val="00CD739F"/>
    <w:rsid w:val="00CE1BA5"/>
    <w:rsid w:val="00D035BD"/>
    <w:rsid w:val="00D11E2F"/>
    <w:rsid w:val="00D20E27"/>
    <w:rsid w:val="00D33855"/>
    <w:rsid w:val="00D80F38"/>
    <w:rsid w:val="00E16926"/>
    <w:rsid w:val="00E2610B"/>
    <w:rsid w:val="00E422E3"/>
    <w:rsid w:val="00E42F2B"/>
    <w:rsid w:val="00F07E15"/>
    <w:rsid w:val="00F1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35A2E2-910F-469B-9E14-DE8958E16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5B6C"/>
    <w:pPr>
      <w:widowControl w:val="0"/>
    </w:pPr>
    <w:rPr>
      <w:color w:val="000000"/>
    </w:rPr>
  </w:style>
  <w:style w:type="paragraph" w:styleId="1">
    <w:name w:val="heading 1"/>
    <w:basedOn w:val="a"/>
    <w:next w:val="a"/>
    <w:link w:val="10"/>
    <w:qFormat/>
    <w:rsid w:val="002F7378"/>
    <w:pPr>
      <w:keepNext/>
      <w:widowControl/>
      <w:suppressAutoHyphens w:val="0"/>
      <w:jc w:val="center"/>
      <w:outlineLvl w:val="0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1"/>
    <w:basedOn w:val="a"/>
    <w:uiPriority w:val="9"/>
    <w:qFormat/>
    <w:rsid w:val="006C210B"/>
    <w:pPr>
      <w:widowControl/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bidi="ar-SA"/>
    </w:rPr>
  </w:style>
  <w:style w:type="character" w:customStyle="1" w:styleId="-">
    <w:name w:val="Интернет-ссылка"/>
    <w:basedOn w:val="a0"/>
    <w:rsid w:val="00765B6C"/>
    <w:rPr>
      <w:color w:val="0066CC"/>
      <w:u w:val="single"/>
    </w:rPr>
  </w:style>
  <w:style w:type="character" w:customStyle="1" w:styleId="Bodytext2">
    <w:name w:val="Body text (2)_"/>
    <w:basedOn w:val="a0"/>
    <w:link w:val="Bodytext20"/>
    <w:qFormat/>
    <w:rsid w:val="00765B6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qFormat/>
    <w:rsid w:val="00765B6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60"/>
      <w:sz w:val="28"/>
      <w:szCs w:val="28"/>
      <w:u w:val="none"/>
    </w:rPr>
  </w:style>
  <w:style w:type="character" w:customStyle="1" w:styleId="Bodytext2Spacing2pt">
    <w:name w:val="Body text (2) + Spacing 2 pt"/>
    <w:basedOn w:val="Bodytext2"/>
    <w:qFormat/>
    <w:rsid w:val="00765B6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0"/>
      <w:w w:val="100"/>
      <w:sz w:val="28"/>
      <w:szCs w:val="28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qFormat/>
    <w:rsid w:val="00765B6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u w:val="none"/>
    </w:rPr>
  </w:style>
  <w:style w:type="character" w:customStyle="1" w:styleId="a3">
    <w:name w:val="Текст выноски Знак"/>
    <w:basedOn w:val="a0"/>
    <w:uiPriority w:val="99"/>
    <w:semiHidden/>
    <w:qFormat/>
    <w:rsid w:val="006C3002"/>
    <w:rPr>
      <w:rFonts w:ascii="Segoe UI" w:hAnsi="Segoe UI" w:cs="Segoe UI"/>
      <w:color w:val="000000"/>
      <w:sz w:val="18"/>
      <w:szCs w:val="18"/>
    </w:rPr>
  </w:style>
  <w:style w:type="character" w:customStyle="1" w:styleId="2">
    <w:name w:val="Основной текст (2)"/>
    <w:link w:val="20"/>
    <w:qFormat/>
    <w:rsid w:val="001C5AC9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single"/>
      <w:lang w:val="ru-RU" w:eastAsia="ru-RU" w:bidi="ru-RU"/>
    </w:rPr>
  </w:style>
  <w:style w:type="character" w:customStyle="1" w:styleId="a4">
    <w:name w:val="Основной текст Знак"/>
    <w:basedOn w:val="a0"/>
    <w:qFormat/>
    <w:rsid w:val="00251FF4"/>
    <w:rPr>
      <w:rFonts w:ascii="Times New Roman" w:eastAsia="Times New Roman" w:hAnsi="Times New Roman" w:cs="Times New Roman"/>
      <w:lang w:bidi="ar-SA"/>
    </w:rPr>
  </w:style>
  <w:style w:type="character" w:customStyle="1" w:styleId="HTML">
    <w:name w:val="Стандартный HTML Знак"/>
    <w:basedOn w:val="a0"/>
    <w:link w:val="HTML"/>
    <w:qFormat/>
    <w:rsid w:val="00251FF4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22">
    <w:name w:val="Основной текст 2 Знак"/>
    <w:basedOn w:val="a0"/>
    <w:link w:val="22"/>
    <w:uiPriority w:val="99"/>
    <w:qFormat/>
    <w:rsid w:val="00CC577B"/>
    <w:rPr>
      <w:color w:val="000000"/>
    </w:rPr>
  </w:style>
  <w:style w:type="character" w:customStyle="1" w:styleId="3">
    <w:name w:val="Основной текст с отступом 3 Знак"/>
    <w:basedOn w:val="a0"/>
    <w:link w:val="3"/>
    <w:uiPriority w:val="99"/>
    <w:semiHidden/>
    <w:qFormat/>
    <w:rsid w:val="00E8777C"/>
    <w:rPr>
      <w:color w:val="000000"/>
      <w:sz w:val="16"/>
      <w:szCs w:val="16"/>
    </w:rPr>
  </w:style>
  <w:style w:type="character" w:styleId="a5">
    <w:name w:val="Strong"/>
    <w:basedOn w:val="a0"/>
    <w:qFormat/>
    <w:rsid w:val="00380D76"/>
    <w:rPr>
      <w:b/>
      <w:bCs/>
    </w:rPr>
  </w:style>
  <w:style w:type="character" w:customStyle="1" w:styleId="fontstyle15">
    <w:name w:val="fontstyle15"/>
    <w:qFormat/>
    <w:rsid w:val="00CE18AE"/>
  </w:style>
  <w:style w:type="character" w:customStyle="1" w:styleId="23">
    <w:name w:val="Заголовок №2_"/>
    <w:link w:val="23"/>
    <w:qFormat/>
    <w:locked/>
    <w:rsid w:val="00D426CC"/>
    <w:rPr>
      <w:b/>
      <w:bCs/>
      <w:sz w:val="34"/>
      <w:szCs w:val="34"/>
      <w:shd w:val="clear" w:color="auto" w:fill="FFFFFF"/>
      <w:lang w:bidi="ar-SA"/>
    </w:rPr>
  </w:style>
  <w:style w:type="character" w:customStyle="1" w:styleId="a6">
    <w:name w:val="Основной текст_"/>
    <w:qFormat/>
    <w:locked/>
    <w:rsid w:val="00D426CC"/>
    <w:rPr>
      <w:rFonts w:ascii="Times New Roman" w:eastAsia="Times New Roman" w:hAnsi="Times New Roman" w:cs="Times New Roman"/>
      <w:sz w:val="28"/>
      <w:szCs w:val="28"/>
      <w:shd w:val="clear" w:color="auto" w:fill="FFFFFF"/>
      <w:lang w:bidi="ar-SA"/>
    </w:rPr>
  </w:style>
  <w:style w:type="character" w:customStyle="1" w:styleId="11">
    <w:name w:val="Основной текст1"/>
    <w:qFormat/>
    <w:rsid w:val="00D426CC"/>
    <w:rPr>
      <w:rFonts w:ascii="Times New Roman" w:hAnsi="Times New Roman" w:cs="Times New Roman"/>
      <w:color w:val="000000"/>
      <w:spacing w:val="0"/>
      <w:w w:val="100"/>
      <w:sz w:val="22"/>
      <w:szCs w:val="22"/>
      <w:u w:val="single"/>
      <w:shd w:val="clear" w:color="auto" w:fill="FFFFFF"/>
      <w:lang w:val="ru-RU" w:eastAsia="ru-RU"/>
    </w:rPr>
  </w:style>
  <w:style w:type="character" w:customStyle="1" w:styleId="210">
    <w:name w:val="Основной текст 2 Знак1"/>
    <w:basedOn w:val="a0"/>
    <w:link w:val="24"/>
    <w:uiPriority w:val="9"/>
    <w:qFormat/>
    <w:rsid w:val="006C210B"/>
    <w:rPr>
      <w:rFonts w:ascii="Times New Roman" w:eastAsia="Times New Roman" w:hAnsi="Times New Roman" w:cs="Times New Roman"/>
      <w:b/>
      <w:bCs/>
      <w:sz w:val="36"/>
      <w:szCs w:val="36"/>
      <w:lang w:bidi="ar-SA"/>
    </w:rPr>
  </w:style>
  <w:style w:type="character" w:customStyle="1" w:styleId="30">
    <w:name w:val="Заголовок №3_"/>
    <w:qFormat/>
    <w:locked/>
    <w:rsid w:val="00964238"/>
    <w:rPr>
      <w:b/>
      <w:bCs/>
      <w:sz w:val="22"/>
      <w:szCs w:val="22"/>
      <w:shd w:val="clear" w:color="auto" w:fill="FFFFFF"/>
      <w:lang w:bidi="ar-SA"/>
    </w:rPr>
  </w:style>
  <w:style w:type="character" w:customStyle="1" w:styleId="12">
    <w:name w:val="Заголовок №1_"/>
    <w:qFormat/>
    <w:locked/>
    <w:rsid w:val="00964238"/>
    <w:rPr>
      <w:b/>
      <w:bCs/>
      <w:sz w:val="46"/>
      <w:szCs w:val="46"/>
      <w:shd w:val="clear" w:color="auto" w:fill="FFFFFF"/>
      <w:lang w:bidi="ar-SA"/>
    </w:rPr>
  </w:style>
  <w:style w:type="character" w:customStyle="1" w:styleId="a7">
    <w:name w:val="Маркеры списка"/>
    <w:qFormat/>
    <w:rsid w:val="00035754"/>
    <w:rPr>
      <w:rFonts w:ascii="OpenSymbol" w:eastAsia="OpenSymbol" w:hAnsi="OpenSymbol" w:cs="OpenSymbol"/>
    </w:rPr>
  </w:style>
  <w:style w:type="character" w:customStyle="1" w:styleId="a8">
    <w:name w:val="Символ нумерации"/>
    <w:qFormat/>
    <w:rsid w:val="00035754"/>
  </w:style>
  <w:style w:type="paragraph" w:customStyle="1" w:styleId="a9">
    <w:name w:val="Заголовок"/>
    <w:basedOn w:val="a"/>
    <w:next w:val="aa"/>
    <w:qFormat/>
    <w:rsid w:val="00035754"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a">
    <w:name w:val="Body Text"/>
    <w:basedOn w:val="a"/>
    <w:rsid w:val="00251FF4"/>
    <w:pPr>
      <w:widowControl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b">
    <w:name w:val="List"/>
    <w:basedOn w:val="aa"/>
    <w:rsid w:val="00035754"/>
    <w:rPr>
      <w:rFonts w:ascii="PT Astra Serif" w:hAnsi="PT Astra Serif" w:cs="Noto Sans Devanagari"/>
    </w:rPr>
  </w:style>
  <w:style w:type="paragraph" w:customStyle="1" w:styleId="13">
    <w:name w:val="Название объекта1"/>
    <w:basedOn w:val="a"/>
    <w:qFormat/>
    <w:rsid w:val="00035754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c">
    <w:name w:val="index heading"/>
    <w:basedOn w:val="a"/>
    <w:qFormat/>
    <w:rsid w:val="00035754"/>
    <w:pPr>
      <w:suppressLineNumbers/>
    </w:pPr>
    <w:rPr>
      <w:rFonts w:ascii="PT Astra Serif" w:hAnsi="PT Astra Serif" w:cs="Noto Sans Devanagari"/>
    </w:rPr>
  </w:style>
  <w:style w:type="paragraph" w:styleId="ad">
    <w:name w:val="caption"/>
    <w:basedOn w:val="a"/>
    <w:qFormat/>
    <w:rsid w:val="00035754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Bodytext20">
    <w:name w:val="Body text (2)"/>
    <w:basedOn w:val="a"/>
    <w:link w:val="Bodytext2"/>
    <w:qFormat/>
    <w:rsid w:val="00765B6C"/>
    <w:pPr>
      <w:shd w:val="clear" w:color="auto" w:fill="FFFFFF"/>
      <w:spacing w:before="300" w:after="300" w:line="326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qFormat/>
    <w:rsid w:val="00765B6C"/>
    <w:pPr>
      <w:shd w:val="clear" w:color="auto" w:fill="FFFFFF"/>
      <w:spacing w:before="300" w:after="420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28"/>
      <w:szCs w:val="28"/>
    </w:rPr>
  </w:style>
  <w:style w:type="paragraph" w:customStyle="1" w:styleId="Bodytext30">
    <w:name w:val="Body text (3)"/>
    <w:basedOn w:val="a"/>
    <w:link w:val="Bodytext3"/>
    <w:qFormat/>
    <w:rsid w:val="00765B6C"/>
    <w:pPr>
      <w:shd w:val="clear" w:color="auto" w:fill="FFFFFF"/>
      <w:spacing w:before="42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e">
    <w:name w:val="Balloon Text"/>
    <w:basedOn w:val="a"/>
    <w:uiPriority w:val="99"/>
    <w:semiHidden/>
    <w:unhideWhenUsed/>
    <w:qFormat/>
    <w:rsid w:val="006C3002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1C378B"/>
    <w:pPr>
      <w:ind w:left="720"/>
      <w:contextualSpacing/>
    </w:pPr>
  </w:style>
  <w:style w:type="paragraph" w:styleId="af0">
    <w:name w:val="Block Text"/>
    <w:basedOn w:val="a"/>
    <w:qFormat/>
    <w:rsid w:val="001C5AC9"/>
    <w:pPr>
      <w:widowControl/>
      <w:ind w:left="993" w:right="708"/>
      <w:jc w:val="center"/>
    </w:pPr>
    <w:rPr>
      <w:rFonts w:ascii="Times New Roman" w:eastAsia="Times New Roman" w:hAnsi="Times New Roman" w:cs="Times New Roman"/>
      <w:b/>
      <w:color w:val="auto"/>
      <w:sz w:val="28"/>
      <w:lang w:bidi="ar-SA"/>
    </w:rPr>
  </w:style>
  <w:style w:type="paragraph" w:customStyle="1" w:styleId="24">
    <w:name w:val="Основной текст2"/>
    <w:basedOn w:val="a"/>
    <w:link w:val="210"/>
    <w:qFormat/>
    <w:rsid w:val="001C5AC9"/>
    <w:pPr>
      <w:widowControl/>
      <w:shd w:val="clear" w:color="auto" w:fill="FFFFFF"/>
      <w:spacing w:after="660"/>
      <w:ind w:hanging="340"/>
    </w:pPr>
    <w:rPr>
      <w:rFonts w:ascii="Times New Roman" w:eastAsia="Times New Roman" w:hAnsi="Times New Roman" w:cs="Times New Roman"/>
      <w:color w:val="auto"/>
      <w:sz w:val="28"/>
      <w:szCs w:val="28"/>
      <w:lang w:bidi="ar-SA"/>
    </w:rPr>
  </w:style>
  <w:style w:type="paragraph" w:styleId="af1">
    <w:name w:val="Normal (Web)"/>
    <w:basedOn w:val="a"/>
    <w:uiPriority w:val="99"/>
    <w:qFormat/>
    <w:rsid w:val="00251FF4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ConsPlusNormal">
    <w:name w:val="ConsPlusNormal"/>
    <w:qFormat/>
    <w:rsid w:val="00251FF4"/>
    <w:pPr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PlusTitle">
    <w:name w:val="ConsPlusTitle"/>
    <w:qFormat/>
    <w:rsid w:val="00251FF4"/>
    <w:pPr>
      <w:widowControl w:val="0"/>
    </w:pPr>
    <w:rPr>
      <w:rFonts w:ascii="Arial" w:eastAsia="Times New Roman" w:hAnsi="Arial" w:cs="Arial"/>
      <w:b/>
      <w:bCs/>
      <w:sz w:val="20"/>
      <w:szCs w:val="20"/>
      <w:lang w:bidi="ar-SA"/>
    </w:rPr>
  </w:style>
  <w:style w:type="paragraph" w:styleId="HTML0">
    <w:name w:val="HTML Preformatted"/>
    <w:basedOn w:val="a"/>
    <w:qFormat/>
    <w:rsid w:val="00251FF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auto"/>
      <w:sz w:val="20"/>
      <w:szCs w:val="20"/>
      <w:lang w:bidi="ar-SA"/>
    </w:rPr>
  </w:style>
  <w:style w:type="paragraph" w:styleId="af2">
    <w:name w:val="No Spacing"/>
    <w:qFormat/>
    <w:rsid w:val="00FB393B"/>
    <w:rPr>
      <w:rFonts w:ascii="Calibri" w:eastAsia="Times New Roman" w:hAnsi="Calibri" w:cs="Times New Roman"/>
      <w:sz w:val="22"/>
      <w:szCs w:val="22"/>
      <w:lang w:bidi="ar-SA"/>
    </w:rPr>
  </w:style>
  <w:style w:type="paragraph" w:styleId="25">
    <w:name w:val="Body Text 2"/>
    <w:basedOn w:val="a"/>
    <w:uiPriority w:val="99"/>
    <w:unhideWhenUsed/>
    <w:qFormat/>
    <w:rsid w:val="00CC577B"/>
    <w:pPr>
      <w:spacing w:after="120" w:line="480" w:lineRule="auto"/>
    </w:pPr>
  </w:style>
  <w:style w:type="paragraph" w:customStyle="1" w:styleId="ConsTitle">
    <w:name w:val="ConsTitle"/>
    <w:qFormat/>
    <w:rsid w:val="00CC577B"/>
    <w:pPr>
      <w:ind w:right="19772"/>
    </w:pPr>
    <w:rPr>
      <w:rFonts w:ascii="Arial" w:eastAsia="Times New Roman" w:hAnsi="Arial" w:cs="Arial"/>
      <w:b/>
      <w:bCs/>
      <w:sz w:val="18"/>
      <w:szCs w:val="18"/>
      <w:lang w:bidi="ar-SA"/>
    </w:rPr>
  </w:style>
  <w:style w:type="paragraph" w:styleId="31">
    <w:name w:val="Body Text Indent 3"/>
    <w:basedOn w:val="a"/>
    <w:uiPriority w:val="99"/>
    <w:semiHidden/>
    <w:unhideWhenUsed/>
    <w:qFormat/>
    <w:rsid w:val="00E8777C"/>
    <w:pPr>
      <w:spacing w:after="120"/>
      <w:ind w:left="283"/>
    </w:pPr>
    <w:rPr>
      <w:sz w:val="16"/>
      <w:szCs w:val="16"/>
    </w:rPr>
  </w:style>
  <w:style w:type="paragraph" w:customStyle="1" w:styleId="headertexttopleveltextcentertext">
    <w:name w:val="headertext topleveltext centertext"/>
    <w:basedOn w:val="a"/>
    <w:qFormat/>
    <w:rsid w:val="00CE18AE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1">
    <w:name w:val="s_1"/>
    <w:basedOn w:val="a"/>
    <w:qFormat/>
    <w:rsid w:val="00CE18AE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3">
    <w:name w:val="s_3"/>
    <w:basedOn w:val="a"/>
    <w:qFormat/>
    <w:rsid w:val="005D2BB9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n2r">
    <w:name w:val="fn2r"/>
    <w:basedOn w:val="a"/>
    <w:qFormat/>
    <w:rsid w:val="00EC4EF6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n1r">
    <w:name w:val="fn1r"/>
    <w:basedOn w:val="a"/>
    <w:qFormat/>
    <w:rsid w:val="00B53011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n3r">
    <w:name w:val="fn3r"/>
    <w:basedOn w:val="a"/>
    <w:qFormat/>
    <w:rsid w:val="00B53011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20">
    <w:name w:val="Заголовок №2"/>
    <w:basedOn w:val="a"/>
    <w:link w:val="2"/>
    <w:qFormat/>
    <w:rsid w:val="00D426CC"/>
    <w:pPr>
      <w:shd w:val="clear" w:color="auto" w:fill="FFFFFF"/>
      <w:spacing w:before="120" w:after="120" w:line="408" w:lineRule="exact"/>
      <w:outlineLvl w:val="1"/>
    </w:pPr>
    <w:rPr>
      <w:b/>
      <w:bCs/>
      <w:sz w:val="34"/>
      <w:szCs w:val="34"/>
      <w:shd w:val="clear" w:color="auto" w:fill="FFFFFF"/>
      <w:lang w:bidi="ar-SA"/>
    </w:rPr>
  </w:style>
  <w:style w:type="paragraph" w:customStyle="1" w:styleId="32">
    <w:name w:val="Заголовок №3"/>
    <w:basedOn w:val="a"/>
    <w:qFormat/>
    <w:rsid w:val="00964238"/>
    <w:pPr>
      <w:shd w:val="clear" w:color="auto" w:fill="FFFFFF"/>
      <w:spacing w:before="780" w:after="360" w:line="240" w:lineRule="atLeast"/>
      <w:jc w:val="both"/>
      <w:outlineLvl w:val="2"/>
    </w:pPr>
    <w:rPr>
      <w:b/>
      <w:bCs/>
      <w:sz w:val="22"/>
      <w:szCs w:val="22"/>
      <w:shd w:val="clear" w:color="auto" w:fill="FFFFFF"/>
      <w:lang w:bidi="ar-SA"/>
    </w:rPr>
  </w:style>
  <w:style w:type="paragraph" w:customStyle="1" w:styleId="14">
    <w:name w:val="Заголовок №1"/>
    <w:basedOn w:val="a"/>
    <w:qFormat/>
    <w:rsid w:val="00964238"/>
    <w:pPr>
      <w:shd w:val="clear" w:color="auto" w:fill="FFFFFF"/>
      <w:spacing w:after="120" w:line="542" w:lineRule="exact"/>
      <w:outlineLvl w:val="0"/>
    </w:pPr>
    <w:rPr>
      <w:b/>
      <w:bCs/>
      <w:sz w:val="46"/>
      <w:szCs w:val="46"/>
      <w:shd w:val="clear" w:color="auto" w:fill="FFFFFF"/>
      <w:lang w:bidi="ar-SA"/>
    </w:rPr>
  </w:style>
  <w:style w:type="paragraph" w:customStyle="1" w:styleId="15">
    <w:name w:val="Без интервала1"/>
    <w:qFormat/>
    <w:rsid w:val="008F184B"/>
    <w:rPr>
      <w:rFonts w:ascii="Calibri" w:eastAsia="Calibri" w:hAnsi="Calibri" w:cs="Calibri"/>
      <w:sz w:val="22"/>
      <w:szCs w:val="22"/>
      <w:lang w:bidi="ar-SA"/>
    </w:rPr>
  </w:style>
  <w:style w:type="paragraph" w:customStyle="1" w:styleId="Iauiue">
    <w:name w:val="Iau?iue"/>
    <w:qFormat/>
    <w:rsid w:val="008F184B"/>
    <w:rPr>
      <w:rFonts w:ascii="Times New Roman" w:eastAsia="Times New Roman" w:hAnsi="Times New Roman" w:cs="Times New Roman"/>
      <w:sz w:val="20"/>
      <w:szCs w:val="20"/>
      <w:lang w:bidi="ar-SA"/>
    </w:rPr>
  </w:style>
  <w:style w:type="numbering" w:customStyle="1" w:styleId="ivx">
    <w:name w:val="Нумерованный ivx"/>
    <w:qFormat/>
    <w:rsid w:val="00035754"/>
  </w:style>
  <w:style w:type="table" w:styleId="af3">
    <w:name w:val="Table Grid"/>
    <w:basedOn w:val="a1"/>
    <w:rsid w:val="00755BFE"/>
    <w:rPr>
      <w:rFonts w:asciiTheme="minorHAnsi" w:eastAsiaTheme="minorEastAsia" w:hAnsiTheme="minorHAnsi" w:cstheme="minorBidi"/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Знак Знак1 Знак"/>
    <w:basedOn w:val="a"/>
    <w:rsid w:val="009C5FA9"/>
    <w:pPr>
      <w:suppressAutoHyphens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color w:val="auto"/>
      <w:sz w:val="20"/>
      <w:szCs w:val="20"/>
      <w:lang w:val="en-GB" w:eastAsia="en-US" w:bidi="ar-SA"/>
    </w:rPr>
  </w:style>
  <w:style w:type="paragraph" w:customStyle="1" w:styleId="Caaieiaieoaaeeou">
    <w:name w:val="Caaieiaie oaaeeou"/>
    <w:basedOn w:val="a"/>
    <w:next w:val="a"/>
    <w:rsid w:val="009C5FA9"/>
    <w:pPr>
      <w:widowControl/>
      <w:suppressAutoHyphens w:val="0"/>
    </w:pPr>
    <w:rPr>
      <w:rFonts w:ascii="Times New Roman" w:eastAsia="Times New Roman" w:hAnsi="Times New Roman" w:cs="Times New Roman"/>
      <w:color w:val="auto"/>
      <w:sz w:val="22"/>
      <w:szCs w:val="22"/>
      <w:lang w:bidi="ar-SA"/>
    </w:rPr>
  </w:style>
  <w:style w:type="character" w:customStyle="1" w:styleId="10">
    <w:name w:val="Заголовок 1 Знак"/>
    <w:basedOn w:val="a0"/>
    <w:link w:val="1"/>
    <w:rsid w:val="002F7378"/>
    <w:rPr>
      <w:rFonts w:ascii="Times New Roman" w:eastAsia="Times New Roman" w:hAnsi="Times New Roman" w:cs="Times New Roman"/>
      <w:sz w:val="28"/>
      <w:szCs w:val="20"/>
      <w:lang w:bidi="ar-SA"/>
    </w:rPr>
  </w:style>
  <w:style w:type="character" w:styleId="af4">
    <w:name w:val="Hyperlink"/>
    <w:uiPriority w:val="99"/>
    <w:semiHidden/>
    <w:unhideWhenUsed/>
    <w:rsid w:val="00465F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mrab201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25796-0FB8-4EC7-B698-7F4D2A261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12</Pages>
  <Words>3552</Words>
  <Characters>20250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 Людмила Григорьевна</dc:creator>
  <dc:description/>
  <cp:lastModifiedBy>Лаврова</cp:lastModifiedBy>
  <cp:revision>142</cp:revision>
  <cp:lastPrinted>2023-01-25T11:09:00Z</cp:lastPrinted>
  <dcterms:created xsi:type="dcterms:W3CDTF">2022-07-15T04:40:00Z</dcterms:created>
  <dcterms:modified xsi:type="dcterms:W3CDTF">2023-08-15T07:50:00Z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