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5B3" w:rsidRDefault="00F645B3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F645B3" w:rsidRDefault="00F645B3">
      <w:pPr>
        <w:pStyle w:val="ConsPlusNormal"/>
        <w:jc w:val="both"/>
        <w:outlineLvl w:val="0"/>
      </w:pPr>
    </w:p>
    <w:p w:rsidR="00F645B3" w:rsidRDefault="00F645B3">
      <w:pPr>
        <w:pStyle w:val="ConsPlusTitle"/>
        <w:jc w:val="center"/>
        <w:outlineLvl w:val="0"/>
      </w:pPr>
      <w:r>
        <w:t>ПРАВИТЕЛЬСТВО ПРИМОРСКОГО КРАЯ</w:t>
      </w:r>
    </w:p>
    <w:p w:rsidR="00F645B3" w:rsidRDefault="00F645B3">
      <w:pPr>
        <w:pStyle w:val="ConsPlusTitle"/>
        <w:jc w:val="center"/>
      </w:pPr>
    </w:p>
    <w:p w:rsidR="00F645B3" w:rsidRDefault="00F645B3">
      <w:pPr>
        <w:pStyle w:val="ConsPlusTitle"/>
        <w:jc w:val="center"/>
      </w:pPr>
      <w:r>
        <w:t>ПОСТАНОВЛЕНИЕ</w:t>
      </w:r>
    </w:p>
    <w:p w:rsidR="00F645B3" w:rsidRDefault="00F645B3">
      <w:pPr>
        <w:pStyle w:val="ConsPlusTitle"/>
        <w:jc w:val="center"/>
      </w:pPr>
      <w:r>
        <w:t>от 19 мая 2022 г. N 323-пп</w:t>
      </w:r>
    </w:p>
    <w:p w:rsidR="00F645B3" w:rsidRDefault="00F645B3">
      <w:pPr>
        <w:pStyle w:val="ConsPlusTitle"/>
        <w:jc w:val="center"/>
      </w:pPr>
    </w:p>
    <w:p w:rsidR="00F645B3" w:rsidRDefault="00F645B3">
      <w:pPr>
        <w:pStyle w:val="ConsPlusTitle"/>
        <w:jc w:val="center"/>
      </w:pPr>
      <w:r>
        <w:t>ОБ УТВЕРЖДЕНИИ ПЕРЕЧНЯ ВИДОВ ЭКОНОМИЧЕСКОЙ ДЕЯТЕЛЬНОСТИ</w:t>
      </w:r>
    </w:p>
    <w:p w:rsidR="00F645B3" w:rsidRDefault="00F645B3">
      <w:pPr>
        <w:pStyle w:val="ConsPlusTitle"/>
        <w:jc w:val="center"/>
      </w:pPr>
      <w:r>
        <w:t>ПО ПРОИЗВОДСТВУ ПРОДУКЦИИ, НЕОБХОДИМОЙ ДЛЯ ОБЕСПЕЧЕНИЯ</w:t>
      </w:r>
    </w:p>
    <w:p w:rsidR="00F645B3" w:rsidRDefault="00F645B3">
      <w:pPr>
        <w:pStyle w:val="ConsPlusTitle"/>
        <w:jc w:val="center"/>
      </w:pPr>
      <w:r>
        <w:t>ИМПОРТОЗАМЕЩЕНИЯ В УСЛОВИЯХ ВВЕДЕННЫХ ОГРАНИЧИТЕЛЬНЫХ МЕР</w:t>
      </w:r>
    </w:p>
    <w:p w:rsidR="00F645B3" w:rsidRDefault="00F645B3">
      <w:pPr>
        <w:pStyle w:val="ConsPlusTitle"/>
        <w:jc w:val="center"/>
      </w:pPr>
      <w:r>
        <w:t>СО СТОРОНЫ ИНОСТРАННЫХ ГОСУДАРСТВ И МЕЖДУНАРОДНЫХ</w:t>
      </w:r>
    </w:p>
    <w:p w:rsidR="00F645B3" w:rsidRDefault="00F645B3">
      <w:pPr>
        <w:pStyle w:val="ConsPlusTitle"/>
        <w:jc w:val="center"/>
      </w:pPr>
      <w:r>
        <w:t>ОРГАНИЗАЦИЙ НА ТЕРРИТОРИИ ПРИМОРСКОГО КРАЯ</w:t>
      </w: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ind w:firstLine="540"/>
        <w:jc w:val="both"/>
      </w:pPr>
      <w:r>
        <w:t xml:space="preserve">В соответствии с </w:t>
      </w:r>
      <w:hyperlink r:id="rId5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9 апреля 2022 года N 629 "Об особенностях регулирования земельных отношений в Российской Федерации в 2022 году", на основании </w:t>
      </w:r>
      <w:hyperlink r:id="rId6" w:history="1">
        <w:r>
          <w:rPr>
            <w:color w:val="0000FF"/>
          </w:rPr>
          <w:t>Устава</w:t>
        </w:r>
      </w:hyperlink>
      <w:r>
        <w:t xml:space="preserve"> Приморского края Правительство Приморского края постановляет:</w:t>
      </w:r>
    </w:p>
    <w:p w:rsidR="00F645B3" w:rsidRDefault="00F645B3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2" w:history="1">
        <w:r>
          <w:rPr>
            <w:color w:val="0000FF"/>
          </w:rPr>
          <w:t>Перечень</w:t>
        </w:r>
      </w:hyperlink>
      <w:r>
        <w:t xml:space="preserve"> видов экономической деятельности по производству продукции, необходимой для обеспечения импортозамещения в условиях введенных ограничительных мер со стороны иностранных государств и международных организаций на территории Приморского края.</w:t>
      </w:r>
    </w:p>
    <w:p w:rsidR="00F645B3" w:rsidRDefault="00F645B3">
      <w:pPr>
        <w:pStyle w:val="ConsPlusNormal"/>
        <w:spacing w:before="220"/>
        <w:ind w:firstLine="540"/>
        <w:jc w:val="both"/>
      </w:pPr>
      <w:r>
        <w:t>2. Департаменту информационной политики Приморского края обеспечить официальное опубликование настоящего постановления.</w:t>
      </w: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right"/>
      </w:pPr>
      <w:r>
        <w:t>Первый вице-губернатор</w:t>
      </w:r>
    </w:p>
    <w:p w:rsidR="00F645B3" w:rsidRDefault="00F645B3">
      <w:pPr>
        <w:pStyle w:val="ConsPlusNormal"/>
        <w:jc w:val="right"/>
      </w:pPr>
      <w:r>
        <w:t>Приморского края -</w:t>
      </w:r>
    </w:p>
    <w:p w:rsidR="00F645B3" w:rsidRDefault="00F645B3">
      <w:pPr>
        <w:pStyle w:val="ConsPlusNormal"/>
        <w:jc w:val="right"/>
      </w:pPr>
      <w:r>
        <w:t>председатель Правительства</w:t>
      </w:r>
    </w:p>
    <w:p w:rsidR="00F645B3" w:rsidRDefault="00F645B3">
      <w:pPr>
        <w:pStyle w:val="ConsPlusNormal"/>
        <w:jc w:val="right"/>
      </w:pPr>
      <w:r>
        <w:t>Приморского края</w:t>
      </w:r>
    </w:p>
    <w:p w:rsidR="00F645B3" w:rsidRDefault="00F645B3">
      <w:pPr>
        <w:pStyle w:val="ConsPlusNormal"/>
        <w:jc w:val="right"/>
      </w:pPr>
      <w:r>
        <w:t>В.Г.ЩЕРБИНА</w:t>
      </w: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right"/>
        <w:outlineLvl w:val="0"/>
      </w:pPr>
      <w:r>
        <w:t>Утвержден</w:t>
      </w:r>
    </w:p>
    <w:p w:rsidR="00F645B3" w:rsidRDefault="00F645B3">
      <w:pPr>
        <w:pStyle w:val="ConsPlusNormal"/>
        <w:jc w:val="right"/>
      </w:pPr>
      <w:r>
        <w:t>постановлением</w:t>
      </w:r>
    </w:p>
    <w:p w:rsidR="00F645B3" w:rsidRDefault="00F645B3">
      <w:pPr>
        <w:pStyle w:val="ConsPlusNormal"/>
        <w:jc w:val="right"/>
      </w:pPr>
      <w:r>
        <w:t>Правительства</w:t>
      </w:r>
    </w:p>
    <w:p w:rsidR="00F645B3" w:rsidRDefault="00F645B3">
      <w:pPr>
        <w:pStyle w:val="ConsPlusNormal"/>
        <w:jc w:val="right"/>
      </w:pPr>
      <w:r>
        <w:t>Приморского края</w:t>
      </w:r>
    </w:p>
    <w:p w:rsidR="00F645B3" w:rsidRDefault="00F645B3">
      <w:pPr>
        <w:pStyle w:val="ConsPlusNormal"/>
        <w:jc w:val="right"/>
      </w:pPr>
      <w:r>
        <w:t>от 19.05.2022 N 323-пп</w:t>
      </w: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Title"/>
        <w:jc w:val="center"/>
      </w:pPr>
      <w:bookmarkStart w:id="0" w:name="P32"/>
      <w:bookmarkEnd w:id="0"/>
      <w:r>
        <w:t>ПЕРЕЧЕНЬ</w:t>
      </w:r>
    </w:p>
    <w:p w:rsidR="00F645B3" w:rsidRDefault="00F645B3">
      <w:pPr>
        <w:pStyle w:val="ConsPlusTitle"/>
        <w:jc w:val="center"/>
      </w:pPr>
      <w:r>
        <w:t>ВИДОВ ЭКОНОМИЧЕСКОЙ ДЕЯТЕЛЬНОСТИ ПО ПРОИЗВОДСТВУ</w:t>
      </w:r>
    </w:p>
    <w:p w:rsidR="00F645B3" w:rsidRDefault="00F645B3">
      <w:pPr>
        <w:pStyle w:val="ConsPlusTitle"/>
        <w:jc w:val="center"/>
      </w:pPr>
      <w:r>
        <w:t>ПРОДУКЦИИ, НЕОБХОДИМОЙ ДЛЯ ОБЕСПЕЧЕНИЯ ИМПОРТОЗАМЕЩЕНИЯ</w:t>
      </w:r>
    </w:p>
    <w:p w:rsidR="00F645B3" w:rsidRDefault="00F645B3">
      <w:pPr>
        <w:pStyle w:val="ConsPlusTitle"/>
        <w:jc w:val="center"/>
      </w:pPr>
      <w:r>
        <w:t>В УСЛОВИЯХ ВВЕДЕННЫХ ОГРАНИЧИТЕЛЬНЫХ МЕР СО СТОРОНЫ</w:t>
      </w:r>
    </w:p>
    <w:p w:rsidR="00F645B3" w:rsidRDefault="00F645B3">
      <w:pPr>
        <w:pStyle w:val="ConsPlusTitle"/>
        <w:jc w:val="center"/>
      </w:pPr>
      <w:r>
        <w:t>ИНОСТРАННЫХ ГОСУДАРСТВ И МЕЖДУНАРОДНЫХ ОРГАНИЗАЦИЙ</w:t>
      </w:r>
    </w:p>
    <w:p w:rsidR="00F645B3" w:rsidRDefault="00F645B3">
      <w:pPr>
        <w:pStyle w:val="ConsPlusTitle"/>
        <w:jc w:val="center"/>
      </w:pPr>
      <w:r>
        <w:t>НА ТЕРРИТОРИИ ПРИМОРСКОГО КРАЯ</w:t>
      </w:r>
    </w:p>
    <w:p w:rsidR="00F645B3" w:rsidRDefault="00F645B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8"/>
        <w:gridCol w:w="6522"/>
        <w:gridCol w:w="1443"/>
      </w:tblGrid>
      <w:tr w:rsidR="00F645B3">
        <w:tc>
          <w:tcPr>
            <w:tcW w:w="498" w:type="dxa"/>
          </w:tcPr>
          <w:p w:rsidR="00F645B3" w:rsidRDefault="00F645B3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  <w:jc w:val="center"/>
            </w:pPr>
            <w:r>
              <w:t>Сфера деятельности, наименование вида экономической деятельности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r>
              <w:t xml:space="preserve">Код </w:t>
            </w:r>
            <w:hyperlink r:id="rId7" w:history="1">
              <w:r>
                <w:rPr>
                  <w:color w:val="0000FF"/>
                </w:rPr>
                <w:t>ОКВЭД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Выращивание однолетних культур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8" w:history="1">
              <w:r>
                <w:rPr>
                  <w:color w:val="0000FF"/>
                </w:rPr>
                <w:t>01.1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lastRenderedPageBreak/>
              <w:t>2.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Выращивание многолетних культур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9" w:history="1">
              <w:r>
                <w:rPr>
                  <w:color w:val="0000FF"/>
                </w:rPr>
                <w:t>01.2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3.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Выращивание рассады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0" w:history="1">
              <w:r>
                <w:rPr>
                  <w:color w:val="0000FF"/>
                </w:rPr>
                <w:t>01.3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4.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Животноводство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1" w:history="1">
              <w:r>
                <w:rPr>
                  <w:color w:val="0000FF"/>
                </w:rPr>
                <w:t>01.4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5.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Смешанное сельское хозяйство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2" w:history="1">
              <w:r>
                <w:rPr>
                  <w:color w:val="0000FF"/>
                </w:rPr>
                <w:t>01.5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6.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Деятельность вспомогательная в области производства сельскохозяйственных культур и послеуборочной обработки сельхозпродукции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3" w:history="1">
              <w:r>
                <w:rPr>
                  <w:color w:val="0000FF"/>
                </w:rPr>
                <w:t>01.6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7.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пищевых продуктов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4" w:history="1">
              <w:r>
                <w:rPr>
                  <w:color w:val="0000FF"/>
                </w:rPr>
                <w:t>10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8.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солода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5" w:history="1">
              <w:r>
                <w:rPr>
                  <w:color w:val="0000FF"/>
                </w:rPr>
                <w:t>11.06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9.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безалкогольных напитков; производство упакованных питьевых вод, включая минеральные воды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6" w:history="1">
              <w:r>
                <w:rPr>
                  <w:color w:val="0000FF"/>
                </w:rPr>
                <w:t>11.07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10.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текстильных изделий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7" w:history="1">
              <w:r>
                <w:rPr>
                  <w:color w:val="0000FF"/>
                </w:rPr>
                <w:t>13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11.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одежды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8" w:history="1">
              <w:r>
                <w:rPr>
                  <w:color w:val="0000FF"/>
                </w:rPr>
                <w:t>14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12.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кожи и изделий из кожи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19" w:history="1">
              <w:r>
                <w:rPr>
                  <w:color w:val="0000FF"/>
                </w:rPr>
                <w:t>15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13.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Обработка древесины и производство изделий из дерева и пробки, кроме мебели, производство изделий из соломки и материалов для плетения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0" w:history="1">
              <w:r>
                <w:rPr>
                  <w:color w:val="0000FF"/>
                </w:rPr>
                <w:t>16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14.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бумаги и бумажных изделий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1" w:history="1">
              <w:r>
                <w:rPr>
                  <w:color w:val="0000FF"/>
                </w:rPr>
                <w:t>17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15.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красок, лаков и аналогичных материалов для нанесения покрытий, полиграфических красок и мастик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2" w:history="1">
              <w:r>
                <w:rPr>
                  <w:color w:val="0000FF"/>
                </w:rPr>
                <w:t>20.3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16.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мыла и моющих, чистящих и полирующих средств; парфюмерных и косметических средств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3" w:history="1">
              <w:r>
                <w:rPr>
                  <w:color w:val="0000FF"/>
                </w:rPr>
                <w:t>20.4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17.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прочих химических продуктов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4" w:history="1">
              <w:r>
                <w:rPr>
                  <w:color w:val="0000FF"/>
                </w:rPr>
                <w:t>20.5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18.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химических волокон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5" w:history="1">
              <w:r>
                <w:rPr>
                  <w:color w:val="0000FF"/>
                </w:rPr>
                <w:t>20.6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19.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лекарственных средств и материалов, применяемых в медицинских целях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6" w:history="1">
              <w:r>
                <w:rPr>
                  <w:color w:val="0000FF"/>
                </w:rPr>
                <w:t>21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20.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резиновых и пластмассовых изделий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7" w:history="1">
              <w:r>
                <w:rPr>
                  <w:color w:val="0000FF"/>
                </w:rPr>
                <w:t>22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21.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прочей неметаллической минеральной продукции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8" w:history="1">
              <w:r>
                <w:rPr>
                  <w:color w:val="0000FF"/>
                </w:rPr>
                <w:t>23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22.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готовых металлических изделий, кроме машин и оборудования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29" w:history="1">
              <w:r>
                <w:rPr>
                  <w:color w:val="0000FF"/>
                </w:rPr>
                <w:t>25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23.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компьютеров, электронных и оптических изделий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0" w:history="1">
              <w:r>
                <w:rPr>
                  <w:color w:val="0000FF"/>
                </w:rPr>
                <w:t>26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24.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электрического оборудования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1" w:history="1">
              <w:r>
                <w:rPr>
                  <w:color w:val="0000FF"/>
                </w:rPr>
                <w:t>27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25.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машин и оборудования, не включенных в другие группировки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2" w:history="1">
              <w:r>
                <w:rPr>
                  <w:color w:val="0000FF"/>
                </w:rPr>
                <w:t>28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lastRenderedPageBreak/>
              <w:t>26.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автотранспортных средств, прицепов и полуприцепов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3" w:history="1">
              <w:r>
                <w:rPr>
                  <w:color w:val="0000FF"/>
                </w:rPr>
                <w:t>29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27.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прочих транспортных средств и оборудования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4" w:history="1">
              <w:r>
                <w:rPr>
                  <w:color w:val="0000FF"/>
                </w:rPr>
                <w:t>30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28.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мебели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5" w:history="1">
              <w:r>
                <w:rPr>
                  <w:color w:val="0000FF"/>
                </w:rPr>
                <w:t>31</w:t>
              </w:r>
            </w:hyperlink>
          </w:p>
        </w:tc>
      </w:tr>
      <w:tr w:rsidR="00F645B3">
        <w:tc>
          <w:tcPr>
            <w:tcW w:w="498" w:type="dxa"/>
          </w:tcPr>
          <w:p w:rsidR="00F645B3" w:rsidRDefault="00F645B3">
            <w:pPr>
              <w:pStyle w:val="ConsPlusNormal"/>
            </w:pPr>
            <w:r>
              <w:t>29.</w:t>
            </w:r>
          </w:p>
        </w:tc>
        <w:tc>
          <w:tcPr>
            <w:tcW w:w="6522" w:type="dxa"/>
          </w:tcPr>
          <w:p w:rsidR="00F645B3" w:rsidRDefault="00F645B3">
            <w:pPr>
              <w:pStyle w:val="ConsPlusNormal"/>
            </w:pPr>
            <w:r>
              <w:t>Производство прочих готовых изделий</w:t>
            </w:r>
          </w:p>
        </w:tc>
        <w:tc>
          <w:tcPr>
            <w:tcW w:w="1443" w:type="dxa"/>
          </w:tcPr>
          <w:p w:rsidR="00F645B3" w:rsidRDefault="00F645B3">
            <w:pPr>
              <w:pStyle w:val="ConsPlusNormal"/>
              <w:jc w:val="center"/>
            </w:pPr>
            <w:hyperlink r:id="rId36" w:history="1">
              <w:r>
                <w:rPr>
                  <w:color w:val="0000FF"/>
                </w:rPr>
                <w:t>32</w:t>
              </w:r>
            </w:hyperlink>
          </w:p>
        </w:tc>
      </w:tr>
    </w:tbl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jc w:val="both"/>
      </w:pPr>
    </w:p>
    <w:p w:rsidR="00F645B3" w:rsidRDefault="00F645B3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624C7" w:rsidRDefault="00F624C7">
      <w:bookmarkStart w:id="1" w:name="_GoBack"/>
      <w:bookmarkEnd w:id="1"/>
    </w:p>
    <w:sectPr w:rsidR="00F624C7" w:rsidSect="00E23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"/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5B3"/>
    <w:rsid w:val="00F624C7"/>
    <w:rsid w:val="00F6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A3069C-D2E6-4588-B5DB-454230123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645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645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645B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9A8A25910E3CC0C6561BD41DB1A508F8FCFD10B65317A8A690A30D9093A44473E8FEB4BE42828D93BF2EC316B852E097D35D52784C2F2D6p0Q8B" TargetMode="External"/><Relationship Id="rId13" Type="http://schemas.openxmlformats.org/officeDocument/2006/relationships/hyperlink" Target="consultantplus://offline/ref=E9A8A25910E3CC0C6561BD41DB1A508F8FCFD10B65317A8A690A30D9093A44473E8FEB4BE4282BD43DF2EC316B852E097D35D52784C2F2D6p0Q8B" TargetMode="External"/><Relationship Id="rId18" Type="http://schemas.openxmlformats.org/officeDocument/2006/relationships/hyperlink" Target="consultantplus://offline/ref=E9A8A25910E3CC0C6561BD41DB1A508F8FCFD10B65317A8A690A30D9093A44473E8FEB4BE42929D438F2EC316B852E097D35D52784C2F2D6p0Q8B" TargetMode="External"/><Relationship Id="rId26" Type="http://schemas.openxmlformats.org/officeDocument/2006/relationships/hyperlink" Target="consultantplus://offline/ref=E9A8A25910E3CC0C6561BD41DB1A508F8FCFD10B65317A8A690A30D9093A44473E8FEB4BE4292DDA3BF2EC316B852E097D35D52784C2F2D6p0Q8B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E9A8A25910E3CC0C6561BD41DB1A508F8FCFD10B65317A8A690A30D9093A44473E8FEB4BE4292BD43BF2EC316B852E097D35D52784C2F2D6p0Q8B" TargetMode="External"/><Relationship Id="rId34" Type="http://schemas.openxmlformats.org/officeDocument/2006/relationships/hyperlink" Target="consultantplus://offline/ref=E9A8A25910E3CC0C6561BD41DB1A508F8FCFD10B65317A8A690A30D9093A44473E8FEB4BE42A2DDD34F2EC316B852E097D35D52784C2F2D6p0Q8B" TargetMode="External"/><Relationship Id="rId7" Type="http://schemas.openxmlformats.org/officeDocument/2006/relationships/hyperlink" Target="consultantplus://offline/ref=E9A8A25910E3CC0C6561BD41DB1A508F8FCFD10B65317A8A690A30D9093A44472C8FB347E62E36DC39E7BA602DpDQ2B" TargetMode="External"/><Relationship Id="rId12" Type="http://schemas.openxmlformats.org/officeDocument/2006/relationships/hyperlink" Target="consultantplus://offline/ref=E9A8A25910E3CC0C6561BD41DB1A508F8FCFD10B65317A8A690A30D9093A44473E8FEB4BE4282BDB3BF2EC316B852E097D35D52784C2F2D6p0Q8B" TargetMode="External"/><Relationship Id="rId17" Type="http://schemas.openxmlformats.org/officeDocument/2006/relationships/hyperlink" Target="consultantplus://offline/ref=E9A8A25910E3CC0C6561BD41DB1A508F8FCFD10B65317A8A690A30D9093A44473E8FEB4BE42928DA39F2EC316B852E097D35D52784C2F2D6p0Q8B" TargetMode="External"/><Relationship Id="rId25" Type="http://schemas.openxmlformats.org/officeDocument/2006/relationships/hyperlink" Target="consultantplus://offline/ref=E9A8A25910E3CC0C6561BD41DB1A508F8FCFD10B65317A8A690A30D9093A44473E8FEB4BE4292DD935F2EC316B852E097D35D52784C2F2D6p0Q8B" TargetMode="External"/><Relationship Id="rId33" Type="http://schemas.openxmlformats.org/officeDocument/2006/relationships/hyperlink" Target="consultantplus://offline/ref=E9A8A25910E3CC0C6561BD41DB1A508F8FCFD10B65317A8A690A30D9093A44473E8FEB4BE42A2CDA39F2EC316B852E097D35D52784C2F2D6p0Q8B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E9A8A25910E3CC0C6561BD41DB1A508F8FCFD10B65317A8A690A30D9093A44473E8FEB4BE42928D83AF2EC316B852E097D35D52784C2F2D6p0Q8B" TargetMode="External"/><Relationship Id="rId20" Type="http://schemas.openxmlformats.org/officeDocument/2006/relationships/hyperlink" Target="consultantplus://offline/ref=E9A8A25910E3CC0C6561BD41DB1A508F8FCFD10B65317A8A690A30D9093A44473E8FEB4BE4292BDE3EF2EC316B852E097D35D52784C2F2D6p0Q8B" TargetMode="External"/><Relationship Id="rId29" Type="http://schemas.openxmlformats.org/officeDocument/2006/relationships/hyperlink" Target="consultantplus://offline/ref=E9A8A25910E3CC0C6561BD41DB1A508F8FCFD10B65317A8A690A30D9093A44473E8FEB4BE42920D43BF2EC316B852E097D35D52784C2F2D6p0Q8B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E9A8A25910E3CC0C6561A34CCD760E808BC58D07653F70DD3258368E566A42127ECFED1EB56C7DD13EFFA6602ACE210B79p2Q9B" TargetMode="External"/><Relationship Id="rId11" Type="http://schemas.openxmlformats.org/officeDocument/2006/relationships/hyperlink" Target="consultantplus://offline/ref=E9A8A25910E3CC0C6561BD41DB1A508F8FCFD10B65317A8A690A30D9093A44473E8FEB4BE4282ADA35F2EC316B852E097D35D52784C2F2D6p0Q8B" TargetMode="External"/><Relationship Id="rId24" Type="http://schemas.openxmlformats.org/officeDocument/2006/relationships/hyperlink" Target="consultantplus://offline/ref=E9A8A25910E3CC0C6561BD41DB1A508F8FCFD10B65317A8A690A30D9093A44473E8FEB4BE4292DDF3BF2EC316B852E097D35D52784C2F2D6p0Q8B" TargetMode="External"/><Relationship Id="rId32" Type="http://schemas.openxmlformats.org/officeDocument/2006/relationships/hyperlink" Target="consultantplus://offline/ref=E9A8A25910E3CC0C6561BD41DB1A508F8FCFD10B65317A8A690A30D9093A44473E8FEB4BE42A2ADC3CF2EC316B852E097D35D52784C2F2D6p0Q8B" TargetMode="External"/><Relationship Id="rId37" Type="http://schemas.openxmlformats.org/officeDocument/2006/relationships/fontTable" Target="fontTable.xml"/><Relationship Id="rId5" Type="http://schemas.openxmlformats.org/officeDocument/2006/relationships/hyperlink" Target="consultantplus://offline/ref=E9A8A25910E3CC0C6561BD41DB1A508F8FCFD70E673D7A8A690A30D9093A44473E8FEB4BE42828DC35F2EC316B852E097D35D52784C2F2D6p0Q8B" TargetMode="External"/><Relationship Id="rId15" Type="http://schemas.openxmlformats.org/officeDocument/2006/relationships/hyperlink" Target="consultantplus://offline/ref=E9A8A25910E3CC0C6561BD41DB1A508F8FCFD10B65317A8A690A30D9093A44473E8FEB4BE42928D838F2EC316B852E097D35D52784C2F2D6p0Q8B" TargetMode="External"/><Relationship Id="rId23" Type="http://schemas.openxmlformats.org/officeDocument/2006/relationships/hyperlink" Target="consultantplus://offline/ref=E9A8A25910E3CC0C6561BD41DB1A508F8FCFD10B65317A8A690A30D9093A44473E8FEB4BE4292DDE3FF2EC316B852E097D35D52784C2F2D6p0Q8B" TargetMode="External"/><Relationship Id="rId28" Type="http://schemas.openxmlformats.org/officeDocument/2006/relationships/hyperlink" Target="consultantplus://offline/ref=E9A8A25910E3CC0C6561BD41DB1A508F8FCFD10B65317A8A690A30D9093A44473E8FEB4BE4292EDE3DF2EC316B852E097D35D52784C2F2D6p0Q8B" TargetMode="External"/><Relationship Id="rId36" Type="http://schemas.openxmlformats.org/officeDocument/2006/relationships/hyperlink" Target="consultantplus://offline/ref=E9A8A25910E3CC0C6561BD41DB1A508F8FCFD10B65317A8A690A30D9093A44473E8FEB4BE42A2EDE3EF2EC316B852E097D35D52784C2F2D6p0Q8B" TargetMode="External"/><Relationship Id="rId10" Type="http://schemas.openxmlformats.org/officeDocument/2006/relationships/hyperlink" Target="consultantplus://offline/ref=E9A8A25910E3CC0C6561BD41DB1A508F8FCFD10B65317A8A690A30D9093A44473E8FEB4BE4282ADA39F2EC316B852E097D35D52784C2F2D6p0Q8B" TargetMode="External"/><Relationship Id="rId19" Type="http://schemas.openxmlformats.org/officeDocument/2006/relationships/hyperlink" Target="consultantplus://offline/ref=E9A8A25910E3CC0C6561BD41DB1A508F8FCFD10B65317A8A690A30D9093A44473E8FEB4BE4292ADB3DF2EC316B852E097D35D52784C2F2D6p0Q8B" TargetMode="External"/><Relationship Id="rId31" Type="http://schemas.openxmlformats.org/officeDocument/2006/relationships/hyperlink" Target="consultantplus://offline/ref=E9A8A25910E3CC0C6561BD41DB1A508F8FCFD10B65317A8A690A30D9093A44473E8FEB4BE42A29DE3BF2EC316B852E097D35D52784C2F2D6p0Q8B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E9A8A25910E3CC0C6561BD41DB1A508F8FCFD10B65317A8A690A30D9093A44473E8FEB4BE4282ADE35F2EC316B852E097D35D52784C2F2D6p0Q8B" TargetMode="External"/><Relationship Id="rId14" Type="http://schemas.openxmlformats.org/officeDocument/2006/relationships/hyperlink" Target="consultantplus://offline/ref=E9A8A25910E3CC0C6561BD41DB1A508F8FCFD10B65317A8A690A30D9093A44473E8FEB4BE4282FDD38F2EC316B852E097D35D52784C2F2D6p0Q8B" TargetMode="External"/><Relationship Id="rId22" Type="http://schemas.openxmlformats.org/officeDocument/2006/relationships/hyperlink" Target="consultantplus://offline/ref=E9A8A25910E3CC0C6561BD41DB1A508F8FCFD10B65317A8A690A30D9093A44473E8FEB4BE4292DDD39F2EC316B852E097D35D52784C2F2D6p0Q8B" TargetMode="External"/><Relationship Id="rId27" Type="http://schemas.openxmlformats.org/officeDocument/2006/relationships/hyperlink" Target="consultantplus://offline/ref=E9A8A25910E3CC0C6561BD41DB1A508F8FCFD10B65317A8A690A30D9093A44473E8FEB4BE4292DD43EF2EC316B852E097D35D52784C2F2D6p0Q8B" TargetMode="External"/><Relationship Id="rId30" Type="http://schemas.openxmlformats.org/officeDocument/2006/relationships/hyperlink" Target="consultantplus://offline/ref=E9A8A25910E3CC0C6561BD41DB1A508F8FCFD10B65317A8A690A30D9093A44473E8FEB4BE42D2ED934F2EC316B852E097D35D52784C2F2D6p0Q8B" TargetMode="External"/><Relationship Id="rId35" Type="http://schemas.openxmlformats.org/officeDocument/2006/relationships/hyperlink" Target="consultantplus://offline/ref=E9A8A25910E3CC0C6561BD41DB1A508F8FCFD10B65317A8A690A30D9093A44473E8FEB4BE42A2EDC35F2EC316B852E097D35D52784C2F2D6p0Q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1282</Words>
  <Characters>7313</Characters>
  <Application>Microsoft Office Word</Application>
  <DocSecurity>0</DocSecurity>
  <Lines>60</Lines>
  <Paragraphs>17</Paragraphs>
  <ScaleCrop>false</ScaleCrop>
  <Company>APK</Company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Сафина Ольга Евгеньевна</dc:creator>
  <cp:keywords/>
  <dc:description/>
  <cp:lastModifiedBy>Сафина Ольга Евгеньевна</cp:lastModifiedBy>
  <cp:revision>1</cp:revision>
  <dcterms:created xsi:type="dcterms:W3CDTF">2022-05-26T01:16:00Z</dcterms:created>
  <dcterms:modified xsi:type="dcterms:W3CDTF">2022-05-26T01:17:00Z</dcterms:modified>
</cp:coreProperties>
</file>