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BA" w:rsidRDefault="004873BA" w:rsidP="00941717">
      <w:pPr>
        <w:pStyle w:val="a3"/>
        <w:jc w:val="center"/>
        <w:rPr>
          <w:rStyle w:val="a4"/>
          <w:sz w:val="26"/>
          <w:szCs w:val="26"/>
        </w:rPr>
      </w:pPr>
      <w:r w:rsidRPr="00941717">
        <w:rPr>
          <w:rStyle w:val="a4"/>
          <w:sz w:val="26"/>
          <w:szCs w:val="26"/>
        </w:rPr>
        <w:t>ДОКЛАД</w:t>
      </w:r>
    </w:p>
    <w:p w:rsidR="004873BA" w:rsidRPr="00941717" w:rsidRDefault="004873BA" w:rsidP="00941717">
      <w:pPr>
        <w:pStyle w:val="a3"/>
        <w:jc w:val="center"/>
        <w:rPr>
          <w:sz w:val="26"/>
          <w:szCs w:val="26"/>
        </w:rPr>
      </w:pPr>
      <w:r w:rsidRPr="00941717">
        <w:rPr>
          <w:rStyle w:val="a4"/>
          <w:sz w:val="26"/>
          <w:szCs w:val="26"/>
        </w:rPr>
        <w:t xml:space="preserve">об организации системы внутреннего обеспечения соответствия деятельности администрации </w:t>
      </w:r>
      <w:r>
        <w:rPr>
          <w:rStyle w:val="a4"/>
          <w:sz w:val="26"/>
          <w:szCs w:val="26"/>
        </w:rPr>
        <w:t>Ольгинского</w:t>
      </w:r>
      <w:r w:rsidRPr="00941717">
        <w:rPr>
          <w:rStyle w:val="a4"/>
          <w:sz w:val="26"/>
          <w:szCs w:val="26"/>
        </w:rPr>
        <w:t xml:space="preserve"> муниципального района требованиям антимонопольного законодательства за отчетный период 20</w:t>
      </w:r>
      <w:r>
        <w:rPr>
          <w:rStyle w:val="a4"/>
          <w:sz w:val="26"/>
          <w:szCs w:val="26"/>
        </w:rPr>
        <w:t>2</w:t>
      </w:r>
      <w:r w:rsidR="00121AFC">
        <w:rPr>
          <w:rStyle w:val="a4"/>
          <w:sz w:val="26"/>
          <w:szCs w:val="26"/>
        </w:rPr>
        <w:t>1</w:t>
      </w:r>
      <w:r w:rsidRPr="00941717">
        <w:rPr>
          <w:rStyle w:val="a4"/>
          <w:sz w:val="26"/>
          <w:szCs w:val="26"/>
        </w:rPr>
        <w:t xml:space="preserve"> год</w:t>
      </w:r>
      <w:r w:rsidR="00121AFC">
        <w:rPr>
          <w:rStyle w:val="a4"/>
          <w:sz w:val="26"/>
          <w:szCs w:val="26"/>
        </w:rPr>
        <w:t>а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proofErr w:type="gramStart"/>
      <w:r w:rsidRPr="00941717">
        <w:rPr>
          <w:sz w:val="26"/>
          <w:szCs w:val="26"/>
        </w:rPr>
        <w:t>В целях реализации Национального плана развития конкуренции в Российской федерации на 2018-2020 годы, утвержденного Указом Президента Российской Федерации от 21 декабря 2017 года № 618 «Об основных направлениях государственной политики по развитию конкуренции», распоряжения Губернатора Приморского края от 28 февраля 2019 года № 52-рг «О мерах по созданию и организации системы внутреннего обеспечения соответствия требованиям антимонопольного законодательства деятельности органов исполнительной власти Приморского</w:t>
      </w:r>
      <w:proofErr w:type="gramEnd"/>
      <w:r w:rsidRPr="00941717">
        <w:rPr>
          <w:sz w:val="26"/>
          <w:szCs w:val="26"/>
        </w:rPr>
        <w:t xml:space="preserve"> края»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Приморского края была создана система внутреннего обеспечения соответствия требованиям антимонопольного законодательства.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Постановлением </w:t>
      </w:r>
      <w:r w:rsidRPr="00941717">
        <w:rPr>
          <w:sz w:val="26"/>
          <w:szCs w:val="26"/>
        </w:rPr>
        <w:t xml:space="preserve">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от </w:t>
      </w:r>
      <w:r>
        <w:rPr>
          <w:sz w:val="26"/>
          <w:szCs w:val="26"/>
        </w:rPr>
        <w:t>28.01</w:t>
      </w:r>
      <w:r w:rsidRPr="00941717">
        <w:rPr>
          <w:sz w:val="26"/>
          <w:szCs w:val="26"/>
        </w:rPr>
        <w:t>.20</w:t>
      </w:r>
      <w:r>
        <w:rPr>
          <w:sz w:val="26"/>
          <w:szCs w:val="26"/>
        </w:rPr>
        <w:t>20</w:t>
      </w:r>
      <w:r w:rsidRPr="00941717">
        <w:rPr>
          <w:sz w:val="26"/>
          <w:szCs w:val="26"/>
        </w:rPr>
        <w:t xml:space="preserve"> № </w:t>
      </w:r>
      <w:r>
        <w:rPr>
          <w:sz w:val="26"/>
          <w:szCs w:val="26"/>
        </w:rPr>
        <w:t>28 в редакции от 25.09.2020 №391</w:t>
      </w:r>
      <w:r w:rsidRPr="00941717">
        <w:rPr>
          <w:sz w:val="26"/>
          <w:szCs w:val="26"/>
        </w:rPr>
        <w:t xml:space="preserve"> </w:t>
      </w:r>
      <w:r>
        <w:rPr>
          <w:szCs w:val="28"/>
          <w:lang w:eastAsia="en-US"/>
        </w:rPr>
        <w:t>«</w:t>
      </w:r>
      <w:r w:rsidRPr="00923C00">
        <w:rPr>
          <w:szCs w:val="28"/>
          <w:lang w:eastAsia="en-US"/>
        </w:rPr>
        <w:t xml:space="preserve">Об утверждении Положения о создании </w:t>
      </w:r>
      <w:bookmarkStart w:id="0" w:name="_GoBack"/>
      <w:bookmarkEnd w:id="0"/>
      <w:r w:rsidRPr="00923C00">
        <w:rPr>
          <w:szCs w:val="28"/>
          <w:lang w:eastAsia="en-US"/>
        </w:rPr>
        <w:t xml:space="preserve">и организации системы внутреннего обеспечения соответствия требованиям антимонопольного </w:t>
      </w:r>
      <w:r>
        <w:rPr>
          <w:szCs w:val="28"/>
          <w:lang w:eastAsia="en-US"/>
        </w:rPr>
        <w:t>з</w:t>
      </w:r>
      <w:r w:rsidRPr="00923C00">
        <w:rPr>
          <w:szCs w:val="28"/>
          <w:lang w:eastAsia="en-US"/>
        </w:rPr>
        <w:t>аконодательства (антимонопольного комплаенса) в администрации Ольгинского муниципального района</w:t>
      </w:r>
      <w:r>
        <w:rPr>
          <w:szCs w:val="28"/>
          <w:lang w:eastAsia="en-US"/>
        </w:rPr>
        <w:t>»</w:t>
      </w:r>
      <w:r>
        <w:rPr>
          <w:sz w:val="26"/>
          <w:szCs w:val="26"/>
        </w:rPr>
        <w:t xml:space="preserve"> (далее – Положение) утверждено Положение,</w:t>
      </w:r>
      <w:r w:rsidRPr="00941717">
        <w:rPr>
          <w:sz w:val="26"/>
          <w:szCs w:val="26"/>
        </w:rPr>
        <w:t xml:space="preserve"> которым урегулирован порядок функционирования антимонопольного комплаенса в администрации </w:t>
      </w:r>
      <w:r>
        <w:rPr>
          <w:sz w:val="26"/>
          <w:szCs w:val="26"/>
        </w:rPr>
        <w:t xml:space="preserve">Ольгинского муниципального района. Функции </w:t>
      </w:r>
      <w:r w:rsidRPr="00941717">
        <w:rPr>
          <w:sz w:val="26"/>
          <w:szCs w:val="26"/>
        </w:rPr>
        <w:t xml:space="preserve">коллегиального органа по осуществлению оценки эффективности организации и функционирования антимонопольного комплаенса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</w:t>
      </w:r>
      <w:r>
        <w:rPr>
          <w:sz w:val="26"/>
          <w:szCs w:val="26"/>
        </w:rPr>
        <w:t xml:space="preserve"> согласно Положения возложены на Совет по малому и среднему предпринимательству, созданный постановлением администрации Ольгинского муниципального района от 21.05.20</w:t>
      </w:r>
      <w:r w:rsidR="00BE7DB2">
        <w:rPr>
          <w:sz w:val="26"/>
          <w:szCs w:val="26"/>
        </w:rPr>
        <w:t>1</w:t>
      </w:r>
      <w:r>
        <w:rPr>
          <w:sz w:val="26"/>
          <w:szCs w:val="26"/>
        </w:rPr>
        <w:t>3 № 247 в редакции от 18.05.2020 №</w:t>
      </w:r>
      <w:r w:rsidR="00BE7DB2">
        <w:rPr>
          <w:sz w:val="26"/>
          <w:szCs w:val="26"/>
        </w:rPr>
        <w:t xml:space="preserve"> </w:t>
      </w:r>
      <w:r>
        <w:rPr>
          <w:sz w:val="26"/>
          <w:szCs w:val="26"/>
        </w:rPr>
        <w:t>216  «О Совете по малому и среднему предпринимательству при администрации Ольгинского муниципального района»</w:t>
      </w:r>
      <w:r w:rsidRPr="00941717">
        <w:rPr>
          <w:sz w:val="26"/>
          <w:szCs w:val="26"/>
        </w:rPr>
        <w:t>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>В рамках исполнения мероприятий по исполнению антимонопольного комплаенса за отчетный период 20</w:t>
      </w:r>
      <w:r>
        <w:rPr>
          <w:sz w:val="26"/>
          <w:szCs w:val="26"/>
        </w:rPr>
        <w:t>2</w:t>
      </w:r>
      <w:r w:rsidR="007E68B5">
        <w:rPr>
          <w:sz w:val="26"/>
          <w:szCs w:val="26"/>
        </w:rPr>
        <w:t>1</w:t>
      </w:r>
      <w:r w:rsidRPr="00941717">
        <w:rPr>
          <w:sz w:val="26"/>
          <w:szCs w:val="26"/>
        </w:rPr>
        <w:t xml:space="preserve"> года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установлено следующее: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1. Нормативно-правовые акты, затрагивающие вопросы осуществления деятельности хозяйствующих субъектов и оказывающие влияние на конкуренцию, администрацией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не разрабатывались и не принимались.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2. Нарушения антимонопольного законодательства в деятельности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за 20</w:t>
      </w:r>
      <w:r>
        <w:rPr>
          <w:sz w:val="26"/>
          <w:szCs w:val="26"/>
        </w:rPr>
        <w:t>2</w:t>
      </w:r>
      <w:r w:rsidR="007E68B5">
        <w:rPr>
          <w:sz w:val="26"/>
          <w:szCs w:val="26"/>
        </w:rPr>
        <w:t>1</w:t>
      </w:r>
      <w:r w:rsidRPr="00941717">
        <w:rPr>
          <w:sz w:val="26"/>
          <w:szCs w:val="26"/>
        </w:rPr>
        <w:t xml:space="preserve"> год (наличие предостережений, предупреждений, штрафов, жалоб, возбужденных дел) отсутствует.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>В соответствии с Методикой расчета ключевых показателей эффективности функционирования в федеральном органе исполнительной власти антимонопольного комплаенса, утвержденной приказом Федеральной антимонопольной службы от 05.02.2019 № 133/19, произведен расчет значений следующих ключевых показателей эффективности функционирования антимонопольного комплаенса: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– коэффициент снижения количества нарушений антимонопольного законодательства со стороны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(по сравнению с 20</w:t>
      </w:r>
      <w:r w:rsidR="00474531">
        <w:rPr>
          <w:sz w:val="26"/>
          <w:szCs w:val="26"/>
        </w:rPr>
        <w:t>20</w:t>
      </w:r>
      <w:r w:rsidRPr="00941717">
        <w:rPr>
          <w:sz w:val="26"/>
          <w:szCs w:val="26"/>
        </w:rPr>
        <w:t xml:space="preserve"> годом) – 0;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– доля проектов нормативно-правовых актов, разработанных администрацией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района, в которых выявлены риски нарушения антимонопольного законодательства – 0.</w:t>
      </w:r>
    </w:p>
    <w:p w:rsidR="004873BA" w:rsidRPr="00941717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По итогам заседания коллегиального органа по осуществлению оценки эффективности организации и функционирования системы внутреннего обеспечения соответствия требованиям антимонопольного законодательства функционирование антимонопольного комплаенса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признано результативным.</w:t>
      </w:r>
    </w:p>
    <w:sectPr w:rsidR="004873BA" w:rsidRPr="00941717" w:rsidSect="00B91FA2">
      <w:pgSz w:w="11906" w:h="16838"/>
      <w:pgMar w:top="426" w:right="707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4AFA"/>
    <w:rsid w:val="00121AFC"/>
    <w:rsid w:val="001F737F"/>
    <w:rsid w:val="00224E42"/>
    <w:rsid w:val="002E4EC2"/>
    <w:rsid w:val="00314BD8"/>
    <w:rsid w:val="003827F9"/>
    <w:rsid w:val="0038471B"/>
    <w:rsid w:val="00474531"/>
    <w:rsid w:val="004873BA"/>
    <w:rsid w:val="004E5314"/>
    <w:rsid w:val="00547B6B"/>
    <w:rsid w:val="005A5A72"/>
    <w:rsid w:val="00652653"/>
    <w:rsid w:val="00684AFA"/>
    <w:rsid w:val="006F0B17"/>
    <w:rsid w:val="007062AA"/>
    <w:rsid w:val="00732AA3"/>
    <w:rsid w:val="007E68B5"/>
    <w:rsid w:val="00823FB9"/>
    <w:rsid w:val="008D33D3"/>
    <w:rsid w:val="008D699B"/>
    <w:rsid w:val="008F5270"/>
    <w:rsid w:val="009156FF"/>
    <w:rsid w:val="00923C00"/>
    <w:rsid w:val="00941717"/>
    <w:rsid w:val="00A613A2"/>
    <w:rsid w:val="00B13CCC"/>
    <w:rsid w:val="00B57448"/>
    <w:rsid w:val="00B91FA2"/>
    <w:rsid w:val="00BB38A2"/>
    <w:rsid w:val="00BE7DB2"/>
    <w:rsid w:val="00D47B86"/>
    <w:rsid w:val="00DC3C8F"/>
    <w:rsid w:val="00E845A2"/>
    <w:rsid w:val="00EF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A3"/>
    <w:pPr>
      <w:ind w:firstLine="709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84AFA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684AFA"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rsid w:val="006526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05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Маун</dc:creator>
  <cp:keywords/>
  <dc:description/>
  <cp:lastModifiedBy>Денисова</cp:lastModifiedBy>
  <cp:revision>19</cp:revision>
  <cp:lastPrinted>2022-01-21T05:49:00Z</cp:lastPrinted>
  <dcterms:created xsi:type="dcterms:W3CDTF">2020-05-12T00:06:00Z</dcterms:created>
  <dcterms:modified xsi:type="dcterms:W3CDTF">2022-01-28T06:04:00Z</dcterms:modified>
</cp:coreProperties>
</file>