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509" w:rsidRDefault="008D3868" w:rsidP="0000050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D3868">
        <w:rPr>
          <w:rFonts w:ascii="Times New Roman" w:hAnsi="Times New Roman" w:cs="Times New Roman"/>
          <w:sz w:val="28"/>
          <w:szCs w:val="28"/>
        </w:rPr>
        <w:t xml:space="preserve">Федеральным законом от 03.05.2012 N 46-ФЗ «О ратификации Конвенции о правах инвалидов» была ратифицирована Конвенция ООН о правах инвалидов принятая резолюцией 61/106 Генеральной Ассамблеи от 13 декабря 2006 года. Ратификация Конвенции означает намерение государства создавать материальную среду для полноценной жизни инвалида – полноправного члена общества. </w:t>
      </w:r>
    </w:p>
    <w:p w:rsidR="00000509" w:rsidRDefault="008D3868" w:rsidP="0000050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В целях реализации положений Конвенции о правах инвалидов </w:t>
      </w:r>
      <w:proofErr w:type="gramStart"/>
      <w:r w:rsidRPr="008D386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8D38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D3868">
        <w:rPr>
          <w:rFonts w:ascii="Times New Roman" w:hAnsi="Times New Roman" w:cs="Times New Roman"/>
          <w:sz w:val="28"/>
          <w:szCs w:val="28"/>
        </w:rPr>
        <w:t>Российская</w:t>
      </w:r>
      <w:proofErr w:type="gramEnd"/>
      <w:r w:rsidRPr="008D3868">
        <w:rPr>
          <w:rFonts w:ascii="Times New Roman" w:hAnsi="Times New Roman" w:cs="Times New Roman"/>
          <w:sz w:val="28"/>
          <w:szCs w:val="28"/>
        </w:rPr>
        <w:t xml:space="preserve"> Федерация реализует Государственную программу «Доступная среда» на 2011-2025 годы направленную на формирование условий для обеспечения равного доступа инвалидов наравне с другими людьми – к физическому окружению, транспорту, к информации и связи, а также объектам и услугам, открытым или предоставляемым для населения. </w:t>
      </w:r>
    </w:p>
    <w:p w:rsidR="00000509" w:rsidRDefault="008D3868" w:rsidP="0000050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D3868">
        <w:rPr>
          <w:rFonts w:ascii="Times New Roman" w:hAnsi="Times New Roman" w:cs="Times New Roman"/>
          <w:sz w:val="28"/>
          <w:szCs w:val="28"/>
        </w:rPr>
        <w:t>Согласно ст. 15 Федерального закона № 181-ФЗ «О социальной защите инвалидов в Российской Федерации» федеральные органы государственной власти, органы государственной власти субъектов Российской Федерации, органы местного самоуправления, организации независимо от их организационно-правовых форм обеспечивают инвалидам (включая инвалидов, использующих кресла-коляски и собак-проводников) условия для беспрепятственного доступа к объектам социальной, инженерной и транспортной инфраструктур (жилым, общественным и производственным зданиям, строениям и сооружениям, включая</w:t>
      </w:r>
      <w:proofErr w:type="gramEnd"/>
      <w:r w:rsidRPr="008D3868">
        <w:rPr>
          <w:rFonts w:ascii="Times New Roman" w:hAnsi="Times New Roman" w:cs="Times New Roman"/>
          <w:sz w:val="28"/>
          <w:szCs w:val="28"/>
        </w:rPr>
        <w:t xml:space="preserve"> те, в которых расположены физкультурно-спортивные организации, организации культуры и другие организации), к местам отдыха и к предоставляемым в них услугам. </w:t>
      </w:r>
    </w:p>
    <w:p w:rsidR="00000509" w:rsidRDefault="008D3868" w:rsidP="0000050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В рамках исполнения ст. 15. Федерального закона № 181-ФЗ «О социальной защите инвалидов в Российской Федерации», реализации Государственной программы «Доступная среда» на 2011-2025 годы ЧОУ ДПО «Тихоокеанский институт инновационных систем» проводит заочные курсы обучения в направлении обеспечения доступной среды для инвалидов. </w:t>
      </w:r>
    </w:p>
    <w:p w:rsidR="00000509" w:rsidRDefault="008D3868" w:rsidP="0000050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Прохождение курсов повышения квалификации является обязательным в соответствии со ст. 15 п. 8 </w:t>
      </w:r>
      <w:proofErr w:type="spellStart"/>
      <w:r w:rsidRPr="008D3868">
        <w:rPr>
          <w:rFonts w:ascii="Times New Roman" w:hAnsi="Times New Roman" w:cs="Times New Roman"/>
          <w:sz w:val="28"/>
          <w:szCs w:val="28"/>
        </w:rPr>
        <w:t>аб</w:t>
      </w:r>
      <w:proofErr w:type="spellEnd"/>
      <w:r w:rsidRPr="008D3868">
        <w:rPr>
          <w:rFonts w:ascii="Times New Roman" w:hAnsi="Times New Roman" w:cs="Times New Roman"/>
          <w:sz w:val="28"/>
          <w:szCs w:val="28"/>
        </w:rPr>
        <w:t xml:space="preserve">. 3 ФЗ № 181 от 24.11.1995 г. «О социальной защите инвалидов в РФ» для руководителей учреждений, ответственных за обеспечение доступной среды, а так же сопровождающих инвалидов в вашем учреждении. </w:t>
      </w:r>
    </w:p>
    <w:p w:rsidR="00000509" w:rsidRDefault="008D3868" w:rsidP="0000050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К разработке программ обучения были привлечены инженеры и специалисты компании </w:t>
      </w:r>
      <w:r w:rsidRPr="00000509">
        <w:rPr>
          <w:rFonts w:ascii="Times New Roman" w:hAnsi="Times New Roman" w:cs="Times New Roman"/>
          <w:b/>
          <w:sz w:val="28"/>
          <w:szCs w:val="28"/>
        </w:rPr>
        <w:t>«Доступная среда Приморья»</w:t>
      </w:r>
      <w:r w:rsidRPr="00000509">
        <w:rPr>
          <w:rFonts w:ascii="Times New Roman" w:hAnsi="Times New Roman" w:cs="Times New Roman"/>
          <w:sz w:val="28"/>
          <w:szCs w:val="28"/>
        </w:rPr>
        <w:t>,</w:t>
      </w:r>
      <w:r w:rsidRPr="008D3868">
        <w:rPr>
          <w:rFonts w:ascii="Times New Roman" w:hAnsi="Times New Roman" w:cs="Times New Roman"/>
          <w:sz w:val="28"/>
          <w:szCs w:val="28"/>
        </w:rPr>
        <w:t xml:space="preserve"> которые имеют многолетний опыт комплексной адаптации объектов. Поэтому в программы </w:t>
      </w:r>
      <w:r w:rsidRPr="008D3868">
        <w:rPr>
          <w:rFonts w:ascii="Times New Roman" w:hAnsi="Times New Roman" w:cs="Times New Roman"/>
          <w:sz w:val="28"/>
          <w:szCs w:val="28"/>
        </w:rPr>
        <w:lastRenderedPageBreak/>
        <w:t xml:space="preserve">обучения включены примеры и технические решения реальных объектов, на обучении будут представлены образцы элементов доступной среды, соответствующие ГОСТ и техническим регламентам. Обучение является практикоориентированным в вопросах обеспечения доступности объектов для всех категорий маломобильных граждан и лиц с ограниченными возможностями. </w:t>
      </w:r>
    </w:p>
    <w:p w:rsidR="00000509" w:rsidRDefault="008D3868" w:rsidP="0000050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Просим вас, произвести уведомление ваших подведомственных учреждений о возможности пройти данные курсы в ЧОУ ДПО «ТИИС». </w:t>
      </w:r>
    </w:p>
    <w:p w:rsidR="00000509" w:rsidRPr="00000509" w:rsidRDefault="008D3868" w:rsidP="00000509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0509">
        <w:rPr>
          <w:rFonts w:ascii="Times New Roman" w:hAnsi="Times New Roman" w:cs="Times New Roman"/>
          <w:b/>
          <w:sz w:val="28"/>
          <w:szCs w:val="28"/>
        </w:rPr>
        <w:t xml:space="preserve">Программа повышения квалификации для руководителей учреждений и лиц, ответственных за сопровождение инвалидов </w:t>
      </w:r>
    </w:p>
    <w:p w:rsidR="00000509" w:rsidRPr="00000509" w:rsidRDefault="008D3868" w:rsidP="008D3868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000509">
        <w:rPr>
          <w:rFonts w:ascii="Times New Roman" w:hAnsi="Times New Roman" w:cs="Times New Roman"/>
          <w:sz w:val="28"/>
          <w:szCs w:val="28"/>
          <w:u w:val="single"/>
        </w:rPr>
        <w:t xml:space="preserve">«Обеспечение доступной среды для инвалидов» - 40 </w:t>
      </w:r>
      <w:proofErr w:type="spellStart"/>
      <w:r w:rsidRPr="00000509">
        <w:rPr>
          <w:rFonts w:ascii="Times New Roman" w:hAnsi="Times New Roman" w:cs="Times New Roman"/>
          <w:sz w:val="28"/>
          <w:szCs w:val="28"/>
          <w:u w:val="single"/>
        </w:rPr>
        <w:t>ак</w:t>
      </w:r>
      <w:proofErr w:type="spellEnd"/>
      <w:r w:rsidRPr="00000509">
        <w:rPr>
          <w:rFonts w:ascii="Times New Roman" w:hAnsi="Times New Roman" w:cs="Times New Roman"/>
          <w:sz w:val="28"/>
          <w:szCs w:val="28"/>
          <w:u w:val="single"/>
        </w:rPr>
        <w:t xml:space="preserve">. часов </w:t>
      </w:r>
    </w:p>
    <w:p w:rsidR="008D3868" w:rsidRPr="00000509" w:rsidRDefault="008D3868" w:rsidP="008D386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00509">
        <w:rPr>
          <w:rFonts w:ascii="Times New Roman" w:hAnsi="Times New Roman" w:cs="Times New Roman"/>
          <w:b/>
          <w:sz w:val="28"/>
          <w:szCs w:val="28"/>
        </w:rPr>
        <w:t xml:space="preserve">Учебные модули программы: </w:t>
      </w:r>
    </w:p>
    <w:p w:rsidR="008D3868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MS Gothic" w:eastAsia="MS Gothic" w:hAnsi="MS Gothic" w:cs="MS Gothic" w:hint="eastAsia"/>
          <w:sz w:val="28"/>
          <w:szCs w:val="28"/>
        </w:rPr>
        <w:t>✓</w:t>
      </w:r>
      <w:r w:rsidRPr="008D3868">
        <w:rPr>
          <w:rFonts w:ascii="Times New Roman" w:hAnsi="Times New Roman" w:cs="Times New Roman"/>
          <w:sz w:val="28"/>
          <w:szCs w:val="28"/>
        </w:rPr>
        <w:t xml:space="preserve"> Требования НПА РФ и Конвенции по правам людей с ограниченными возможностями ООН по обеспечению доступности для инвалидов объектов социальной инфраструктуры и услуг; </w:t>
      </w:r>
    </w:p>
    <w:p w:rsidR="008D3868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D3868">
        <w:rPr>
          <w:rFonts w:ascii="MS Gothic" w:eastAsia="MS Gothic" w:hAnsi="MS Gothic" w:cs="MS Gothic" w:hint="eastAsia"/>
          <w:sz w:val="28"/>
          <w:szCs w:val="28"/>
        </w:rPr>
        <w:t>✓</w:t>
      </w:r>
      <w:r w:rsidRPr="008D3868">
        <w:rPr>
          <w:rFonts w:ascii="Times New Roman" w:hAnsi="Times New Roman" w:cs="Times New Roman"/>
          <w:sz w:val="28"/>
          <w:szCs w:val="28"/>
        </w:rPr>
        <w:t xml:space="preserve"> Категории маломобильных граждан.</w:t>
      </w:r>
      <w:proofErr w:type="gramEnd"/>
      <w:r w:rsidRPr="008D3868">
        <w:rPr>
          <w:rFonts w:ascii="Times New Roman" w:hAnsi="Times New Roman" w:cs="Times New Roman"/>
          <w:sz w:val="28"/>
          <w:szCs w:val="28"/>
        </w:rPr>
        <w:t xml:space="preserve"> Основные значимые барьеры для различных категорий маломобильных граждан; </w:t>
      </w:r>
    </w:p>
    <w:p w:rsidR="008D3868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MS Gothic" w:eastAsia="MS Gothic" w:hAnsi="MS Gothic" w:cs="MS Gothic" w:hint="eastAsia"/>
          <w:sz w:val="28"/>
          <w:szCs w:val="28"/>
        </w:rPr>
        <w:t>✓</w:t>
      </w:r>
      <w:r w:rsidRPr="008D3868">
        <w:rPr>
          <w:rFonts w:ascii="Times New Roman" w:hAnsi="Times New Roman" w:cs="Times New Roman"/>
          <w:sz w:val="28"/>
          <w:szCs w:val="28"/>
        </w:rPr>
        <w:t xml:space="preserve"> Формы и способы обеспечения доступности объектов и услуг для инвалидов и других маломобильных групп населения; </w:t>
      </w:r>
    </w:p>
    <w:p w:rsidR="008D3868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MS Gothic" w:eastAsia="MS Gothic" w:hAnsi="MS Gothic" w:cs="MS Gothic" w:hint="eastAsia"/>
          <w:sz w:val="28"/>
          <w:szCs w:val="28"/>
        </w:rPr>
        <w:t>✓</w:t>
      </w:r>
      <w:r w:rsidRPr="008D3868">
        <w:rPr>
          <w:rFonts w:ascii="Times New Roman" w:hAnsi="Times New Roman" w:cs="Times New Roman"/>
          <w:sz w:val="28"/>
          <w:szCs w:val="28"/>
        </w:rPr>
        <w:t xml:space="preserve"> Специальное (вспомогательное) оборудование и средства обеспечения доступности, порядок их эксплуатации, требования безопасности; </w:t>
      </w:r>
    </w:p>
    <w:p w:rsidR="00000509" w:rsidRPr="00000509" w:rsidRDefault="008D3868" w:rsidP="0000050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8D3868">
        <w:rPr>
          <w:rFonts w:ascii="MS Gothic" w:eastAsia="MS Gothic" w:hAnsi="MS Gothic" w:cs="MS Gothic" w:hint="eastAsia"/>
          <w:sz w:val="28"/>
          <w:szCs w:val="28"/>
        </w:rPr>
        <w:t>✓</w:t>
      </w:r>
      <w:r w:rsidRPr="008D3868">
        <w:rPr>
          <w:rFonts w:ascii="Times New Roman" w:hAnsi="Times New Roman" w:cs="Times New Roman"/>
          <w:sz w:val="28"/>
          <w:szCs w:val="28"/>
        </w:rPr>
        <w:t xml:space="preserve"> Этические нормы и принципы эффективной коммуникации с инвалидами.</w:t>
      </w:r>
      <w:proofErr w:type="gramEnd"/>
      <w:r w:rsidRPr="008D3868">
        <w:rPr>
          <w:rFonts w:ascii="Times New Roman" w:hAnsi="Times New Roman" w:cs="Times New Roman"/>
          <w:sz w:val="28"/>
          <w:szCs w:val="28"/>
        </w:rPr>
        <w:t xml:space="preserve"> </w:t>
      </w:r>
      <w:r w:rsidRPr="00000509">
        <w:rPr>
          <w:rFonts w:ascii="Times New Roman" w:hAnsi="Times New Roman" w:cs="Times New Roman"/>
          <w:b/>
          <w:sz w:val="28"/>
          <w:szCs w:val="28"/>
        </w:rPr>
        <w:t xml:space="preserve">Программа повышения квалификации для </w:t>
      </w:r>
      <w:proofErr w:type="gramStart"/>
      <w:r w:rsidRPr="00000509">
        <w:rPr>
          <w:rFonts w:ascii="Times New Roman" w:hAnsi="Times New Roman" w:cs="Times New Roman"/>
          <w:b/>
          <w:sz w:val="28"/>
          <w:szCs w:val="28"/>
        </w:rPr>
        <w:t>ответственных</w:t>
      </w:r>
      <w:proofErr w:type="gramEnd"/>
      <w:r w:rsidRPr="00000509">
        <w:rPr>
          <w:rFonts w:ascii="Times New Roman" w:hAnsi="Times New Roman" w:cs="Times New Roman"/>
          <w:b/>
          <w:sz w:val="28"/>
          <w:szCs w:val="28"/>
        </w:rPr>
        <w:t xml:space="preserve"> за обеспечение доступной среды в учреждении</w:t>
      </w:r>
    </w:p>
    <w:p w:rsidR="00B45E66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000509">
        <w:rPr>
          <w:rFonts w:ascii="Times New Roman" w:hAnsi="Times New Roman" w:cs="Times New Roman"/>
          <w:sz w:val="28"/>
          <w:szCs w:val="28"/>
          <w:u w:val="single"/>
        </w:rPr>
        <w:t>«Обеспечение доступной среды для инвалидов»</w:t>
      </w:r>
      <w:r w:rsidRPr="008D3868">
        <w:rPr>
          <w:rFonts w:ascii="Times New Roman" w:hAnsi="Times New Roman" w:cs="Times New Roman"/>
          <w:sz w:val="28"/>
          <w:szCs w:val="28"/>
        </w:rPr>
        <w:t xml:space="preserve"> - 72 </w:t>
      </w:r>
      <w:proofErr w:type="spellStart"/>
      <w:r w:rsidRPr="008D3868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Pr="008D3868">
        <w:rPr>
          <w:rFonts w:ascii="Times New Roman" w:hAnsi="Times New Roman" w:cs="Times New Roman"/>
          <w:sz w:val="28"/>
          <w:szCs w:val="28"/>
        </w:rPr>
        <w:t xml:space="preserve">. часа </w:t>
      </w:r>
    </w:p>
    <w:p w:rsidR="00B45E66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Учебные модули программы: </w:t>
      </w:r>
    </w:p>
    <w:p w:rsidR="008D3868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MS Gothic" w:eastAsia="MS Gothic" w:hAnsi="MS Gothic" w:cs="MS Gothic" w:hint="eastAsia"/>
          <w:sz w:val="28"/>
          <w:szCs w:val="28"/>
        </w:rPr>
        <w:t>✓</w:t>
      </w:r>
      <w:r w:rsidRPr="008D3868">
        <w:rPr>
          <w:rFonts w:ascii="Times New Roman" w:hAnsi="Times New Roman" w:cs="Times New Roman"/>
          <w:sz w:val="28"/>
          <w:szCs w:val="28"/>
        </w:rPr>
        <w:t xml:space="preserve"> Требования НПА РФ и Конвенции по правам людей с ограниченными возможностями ООН по обеспечению доступности для инвалидов объектов социальной инфраструктуры и услуг;</w:t>
      </w:r>
    </w:p>
    <w:p w:rsidR="008D3868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D3868">
        <w:rPr>
          <w:rFonts w:ascii="MS Gothic" w:eastAsia="MS Gothic" w:hAnsi="MS Gothic" w:cs="MS Gothic" w:hint="eastAsia"/>
          <w:sz w:val="28"/>
          <w:szCs w:val="28"/>
        </w:rPr>
        <w:t>✓</w:t>
      </w:r>
      <w:r w:rsidRPr="008D3868">
        <w:rPr>
          <w:rFonts w:ascii="Times New Roman" w:hAnsi="Times New Roman" w:cs="Times New Roman"/>
          <w:sz w:val="28"/>
          <w:szCs w:val="28"/>
        </w:rPr>
        <w:t xml:space="preserve"> Категории маломобильных граждан.</w:t>
      </w:r>
      <w:proofErr w:type="gramEnd"/>
      <w:r w:rsidRPr="008D3868">
        <w:rPr>
          <w:rFonts w:ascii="Times New Roman" w:hAnsi="Times New Roman" w:cs="Times New Roman"/>
          <w:sz w:val="28"/>
          <w:szCs w:val="28"/>
        </w:rPr>
        <w:t xml:space="preserve"> Основные значимые барьеры для различных категорий маломобильных граждан; </w:t>
      </w:r>
    </w:p>
    <w:p w:rsidR="008D3868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MS Gothic" w:eastAsia="MS Gothic" w:hAnsi="MS Gothic" w:cs="MS Gothic" w:hint="eastAsia"/>
          <w:sz w:val="28"/>
          <w:szCs w:val="28"/>
        </w:rPr>
        <w:lastRenderedPageBreak/>
        <w:t>✓</w:t>
      </w:r>
      <w:r w:rsidRPr="008D3868">
        <w:rPr>
          <w:rFonts w:ascii="Times New Roman" w:hAnsi="Times New Roman" w:cs="Times New Roman"/>
          <w:sz w:val="28"/>
          <w:szCs w:val="28"/>
        </w:rPr>
        <w:t xml:space="preserve"> Формы и способы обеспечения доступности объектов и услуг для инвалидов и других маломобильных групп населения; </w:t>
      </w:r>
    </w:p>
    <w:p w:rsidR="008D3868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MS Gothic" w:eastAsia="MS Gothic" w:hAnsi="MS Gothic" w:cs="MS Gothic" w:hint="eastAsia"/>
          <w:sz w:val="28"/>
          <w:szCs w:val="28"/>
        </w:rPr>
        <w:t>✓</w:t>
      </w:r>
      <w:r w:rsidRPr="008D3868">
        <w:rPr>
          <w:rFonts w:ascii="Times New Roman" w:hAnsi="Times New Roman" w:cs="Times New Roman"/>
          <w:sz w:val="28"/>
          <w:szCs w:val="28"/>
        </w:rPr>
        <w:t xml:space="preserve"> Универсальный дизайн; </w:t>
      </w:r>
    </w:p>
    <w:p w:rsidR="008D3868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MS Gothic" w:eastAsia="MS Gothic" w:hAnsi="MS Gothic" w:cs="MS Gothic" w:hint="eastAsia"/>
          <w:sz w:val="28"/>
          <w:szCs w:val="28"/>
        </w:rPr>
        <w:t>✓</w:t>
      </w:r>
      <w:r w:rsidRPr="008D3868">
        <w:rPr>
          <w:rFonts w:ascii="Times New Roman" w:hAnsi="Times New Roman" w:cs="Times New Roman"/>
          <w:sz w:val="28"/>
          <w:szCs w:val="28"/>
        </w:rPr>
        <w:t xml:space="preserve"> Разумное приспособление; </w:t>
      </w:r>
    </w:p>
    <w:p w:rsidR="008D3868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MS Gothic" w:eastAsia="MS Gothic" w:hAnsi="MS Gothic" w:cs="MS Gothic" w:hint="eastAsia"/>
          <w:sz w:val="28"/>
          <w:szCs w:val="28"/>
        </w:rPr>
        <w:t>✓</w:t>
      </w:r>
      <w:r w:rsidRPr="008D3868">
        <w:rPr>
          <w:rFonts w:ascii="Times New Roman" w:hAnsi="Times New Roman" w:cs="Times New Roman"/>
          <w:sz w:val="28"/>
          <w:szCs w:val="28"/>
        </w:rPr>
        <w:t xml:space="preserve"> Специальное (вспомогательное) оборудование и средства обеспечения доступности, порядок их эксплуатации, требования безопасности; </w:t>
      </w:r>
    </w:p>
    <w:p w:rsidR="008D3868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MS Gothic" w:eastAsia="MS Gothic" w:hAnsi="MS Gothic" w:cs="MS Gothic" w:hint="eastAsia"/>
          <w:sz w:val="28"/>
          <w:szCs w:val="28"/>
        </w:rPr>
        <w:t>✓</w:t>
      </w:r>
      <w:r w:rsidRPr="008D3868">
        <w:rPr>
          <w:rFonts w:ascii="Times New Roman" w:hAnsi="Times New Roman" w:cs="Times New Roman"/>
          <w:sz w:val="28"/>
          <w:szCs w:val="28"/>
        </w:rPr>
        <w:t xml:space="preserve"> Паспорт доступности; </w:t>
      </w:r>
    </w:p>
    <w:p w:rsidR="00DF6A96" w:rsidRDefault="008D3868" w:rsidP="00B45E66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8D3868">
        <w:rPr>
          <w:rFonts w:ascii="MS Gothic" w:eastAsia="MS Gothic" w:hAnsi="MS Gothic" w:cs="MS Gothic" w:hint="eastAsia"/>
          <w:sz w:val="28"/>
          <w:szCs w:val="28"/>
        </w:rPr>
        <w:t>✓</w:t>
      </w:r>
      <w:r w:rsidRPr="008D3868">
        <w:rPr>
          <w:rFonts w:ascii="Times New Roman" w:hAnsi="Times New Roman" w:cs="Times New Roman"/>
          <w:sz w:val="28"/>
          <w:szCs w:val="28"/>
        </w:rPr>
        <w:t xml:space="preserve"> Этические нормы и принципы эффективной коммуникации с инвалидами.</w:t>
      </w:r>
      <w:proofErr w:type="gramEnd"/>
      <w:r w:rsidRPr="008D38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509" w:rsidRDefault="008D3868" w:rsidP="00B45E6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5E66">
        <w:rPr>
          <w:rFonts w:ascii="Times New Roman" w:hAnsi="Times New Roman" w:cs="Times New Roman"/>
          <w:b/>
          <w:sz w:val="28"/>
          <w:szCs w:val="28"/>
        </w:rPr>
        <w:t>Стоимость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B45E66" w:rsidTr="00B45E66">
        <w:tc>
          <w:tcPr>
            <w:tcW w:w="817" w:type="dxa"/>
          </w:tcPr>
          <w:p w:rsidR="00B45E66" w:rsidRDefault="00B45E66" w:rsidP="00B45E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386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:rsidR="00B45E66" w:rsidRDefault="00B45E66" w:rsidP="00B45E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3868">
              <w:rPr>
                <w:rFonts w:ascii="Times New Roman" w:hAnsi="Times New Roman" w:cs="Times New Roman"/>
                <w:sz w:val="28"/>
                <w:szCs w:val="28"/>
              </w:rPr>
              <w:t>Наименование программы</w:t>
            </w:r>
          </w:p>
        </w:tc>
        <w:tc>
          <w:tcPr>
            <w:tcW w:w="2393" w:type="dxa"/>
          </w:tcPr>
          <w:p w:rsidR="00B45E66" w:rsidRDefault="00B45E66" w:rsidP="00B45E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3868">
              <w:rPr>
                <w:rFonts w:ascii="Times New Roman" w:hAnsi="Times New Roman" w:cs="Times New Roman"/>
                <w:sz w:val="28"/>
                <w:szCs w:val="28"/>
              </w:rPr>
              <w:t>Часы</w:t>
            </w:r>
          </w:p>
        </w:tc>
        <w:tc>
          <w:tcPr>
            <w:tcW w:w="2393" w:type="dxa"/>
          </w:tcPr>
          <w:p w:rsidR="00B45E66" w:rsidRDefault="00B45E66" w:rsidP="00B45E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3868">
              <w:rPr>
                <w:rFonts w:ascii="Times New Roman" w:hAnsi="Times New Roman" w:cs="Times New Roman"/>
                <w:sz w:val="28"/>
                <w:szCs w:val="28"/>
              </w:rPr>
              <w:t>Стоимость</w:t>
            </w:r>
          </w:p>
        </w:tc>
      </w:tr>
      <w:tr w:rsidR="00B45E66" w:rsidTr="00B45E66">
        <w:tc>
          <w:tcPr>
            <w:tcW w:w="817" w:type="dxa"/>
          </w:tcPr>
          <w:p w:rsidR="00B45E66" w:rsidRDefault="00DF6A96" w:rsidP="00DF6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968" w:type="dxa"/>
          </w:tcPr>
          <w:p w:rsidR="00B45E66" w:rsidRDefault="00DF6A96" w:rsidP="00DF6A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8D3868">
              <w:rPr>
                <w:rFonts w:ascii="Times New Roman" w:hAnsi="Times New Roman" w:cs="Times New Roman"/>
                <w:sz w:val="28"/>
                <w:szCs w:val="28"/>
              </w:rPr>
              <w:t>Обеспечение доступной среды для инвалидов»</w:t>
            </w:r>
          </w:p>
        </w:tc>
        <w:tc>
          <w:tcPr>
            <w:tcW w:w="2393" w:type="dxa"/>
          </w:tcPr>
          <w:p w:rsidR="00B45E66" w:rsidRDefault="00DF6A96" w:rsidP="00B45E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386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393" w:type="dxa"/>
          </w:tcPr>
          <w:p w:rsidR="00B45E66" w:rsidRDefault="00DF6A96" w:rsidP="00B45E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3868">
              <w:rPr>
                <w:rFonts w:ascii="Times New Roman" w:hAnsi="Times New Roman" w:cs="Times New Roman"/>
                <w:sz w:val="28"/>
                <w:szCs w:val="28"/>
              </w:rPr>
              <w:t>3 800,00</w:t>
            </w:r>
          </w:p>
        </w:tc>
      </w:tr>
      <w:tr w:rsidR="00B45E66" w:rsidTr="00B45E66">
        <w:tc>
          <w:tcPr>
            <w:tcW w:w="817" w:type="dxa"/>
          </w:tcPr>
          <w:p w:rsidR="00B45E66" w:rsidRDefault="00DF6A96" w:rsidP="00DF6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968" w:type="dxa"/>
          </w:tcPr>
          <w:p w:rsidR="00B45E66" w:rsidRDefault="00DF6A96" w:rsidP="00DF6A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868">
              <w:rPr>
                <w:rFonts w:ascii="Times New Roman" w:hAnsi="Times New Roman" w:cs="Times New Roman"/>
                <w:sz w:val="28"/>
                <w:szCs w:val="28"/>
              </w:rPr>
              <w:t>«Обеспечение доступной среды для инвалидов»</w:t>
            </w:r>
          </w:p>
        </w:tc>
        <w:tc>
          <w:tcPr>
            <w:tcW w:w="2393" w:type="dxa"/>
          </w:tcPr>
          <w:p w:rsidR="00B45E66" w:rsidRDefault="00DF6A96" w:rsidP="00B45E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3868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2393" w:type="dxa"/>
          </w:tcPr>
          <w:p w:rsidR="00B45E66" w:rsidRDefault="00DF6A96" w:rsidP="00B45E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3868">
              <w:rPr>
                <w:rFonts w:ascii="Times New Roman" w:hAnsi="Times New Roman" w:cs="Times New Roman"/>
                <w:sz w:val="28"/>
                <w:szCs w:val="28"/>
              </w:rPr>
              <w:t>6 840,00</w:t>
            </w:r>
          </w:p>
        </w:tc>
      </w:tr>
    </w:tbl>
    <w:p w:rsidR="00B45E66" w:rsidRDefault="00B45E66" w:rsidP="00B45E6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6A96" w:rsidRPr="00DF6A96" w:rsidRDefault="008D3868" w:rsidP="00DF6A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6A96">
        <w:rPr>
          <w:rFonts w:ascii="Times New Roman" w:hAnsi="Times New Roman" w:cs="Times New Roman"/>
          <w:b/>
          <w:sz w:val="28"/>
          <w:szCs w:val="28"/>
        </w:rPr>
        <w:t>Как организован процесс обучения:</w:t>
      </w:r>
    </w:p>
    <w:p w:rsidR="00DF6A96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>• Заочное обучение проходит на виртуальной СДО платформе ЧОУ ДПО «ТИИС»;</w:t>
      </w:r>
    </w:p>
    <w:p w:rsidR="00DF6A96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 • Для каждого слушателя формируется отдельный личный кабинет ссылка для входа, в который направляется на электронную почту; </w:t>
      </w:r>
    </w:p>
    <w:p w:rsidR="00DF6A96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• Доступ к личному кабинету предоставляется 24/7; </w:t>
      </w:r>
    </w:p>
    <w:p w:rsidR="00DF6A96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• Учебные материалы: лекции, </w:t>
      </w:r>
      <w:proofErr w:type="gramStart"/>
      <w:r w:rsidRPr="008D3868">
        <w:rPr>
          <w:rFonts w:ascii="Times New Roman" w:hAnsi="Times New Roman" w:cs="Times New Roman"/>
          <w:sz w:val="28"/>
          <w:szCs w:val="28"/>
        </w:rPr>
        <w:t>чек-листы</w:t>
      </w:r>
      <w:proofErr w:type="gramEnd"/>
      <w:r w:rsidR="00DF6A96">
        <w:rPr>
          <w:rFonts w:ascii="Times New Roman" w:hAnsi="Times New Roman" w:cs="Times New Roman"/>
          <w:sz w:val="28"/>
          <w:szCs w:val="28"/>
        </w:rPr>
        <w:t>, гайд, НПА РФ, памятки, учебно-</w:t>
      </w:r>
      <w:r w:rsidRPr="008D3868">
        <w:rPr>
          <w:rFonts w:ascii="Times New Roman" w:hAnsi="Times New Roman" w:cs="Times New Roman"/>
          <w:sz w:val="28"/>
          <w:szCs w:val="28"/>
        </w:rPr>
        <w:t xml:space="preserve">методические пособия, видео. </w:t>
      </w:r>
    </w:p>
    <w:p w:rsidR="00DF6A96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• Итоговая аттестация представлена в форме тестирования (количество попыток сдачи теста не ограничено); </w:t>
      </w:r>
    </w:p>
    <w:p w:rsidR="00DF6A96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• Предусмотрено пробное тестирование, где отображены комментарии к правильным ответам со ссылками на статьи НПА; </w:t>
      </w:r>
    </w:p>
    <w:p w:rsidR="00DF6A96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• Организован чат с преподавателем; </w:t>
      </w:r>
    </w:p>
    <w:p w:rsidR="00DF6A96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lastRenderedPageBreak/>
        <w:t xml:space="preserve">• Учебные и учебно-методические материалы доступны для скачивания в бессрочное пользование. Для зачисления на обучение необходимо направить в наш адрес электронной почты: </w:t>
      </w:r>
    </w:p>
    <w:p w:rsidR="00DF6A96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• Согласие на обработку персональных данных; </w:t>
      </w:r>
    </w:p>
    <w:p w:rsidR="00DF6A96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• Заявление на обучение; </w:t>
      </w:r>
    </w:p>
    <w:p w:rsidR="00DF6A96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• Скан паспорта (1я страница); </w:t>
      </w:r>
    </w:p>
    <w:p w:rsidR="00DF6A96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• Скан диплома об образовании (высшее/среднее профессиональное); </w:t>
      </w:r>
    </w:p>
    <w:p w:rsidR="00DF6A96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 xml:space="preserve">• В случае смены фамилии: подтверждающий документ. </w:t>
      </w:r>
    </w:p>
    <w:p w:rsidR="00742975" w:rsidRDefault="008D3868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8D3868">
        <w:rPr>
          <w:rFonts w:ascii="Times New Roman" w:hAnsi="Times New Roman" w:cs="Times New Roman"/>
          <w:sz w:val="28"/>
          <w:szCs w:val="28"/>
        </w:rPr>
        <w:t>Предоставление образовательных услуг осуществляется по 100% предоплате.</w:t>
      </w:r>
    </w:p>
    <w:p w:rsidR="00DF6A96" w:rsidRPr="00DF6A96" w:rsidRDefault="00DF6A96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DF6A96">
        <w:rPr>
          <w:rFonts w:ascii="Times New Roman" w:hAnsi="Times New Roman" w:cs="Times New Roman"/>
          <w:sz w:val="28"/>
          <w:szCs w:val="28"/>
        </w:rPr>
        <w:t xml:space="preserve">Контактная информация </w:t>
      </w:r>
    </w:p>
    <w:p w:rsidR="00DF6A96" w:rsidRPr="00DF6A96" w:rsidRDefault="00DF6A96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DF6A96">
        <w:rPr>
          <w:rFonts w:ascii="Times New Roman" w:hAnsi="Times New Roman" w:cs="Times New Roman"/>
          <w:sz w:val="28"/>
          <w:szCs w:val="28"/>
        </w:rPr>
        <w:t xml:space="preserve">Администратор </w:t>
      </w:r>
      <w:proofErr w:type="spellStart"/>
      <w:r w:rsidRPr="00DF6A96">
        <w:rPr>
          <w:rFonts w:ascii="Times New Roman" w:hAnsi="Times New Roman" w:cs="Times New Roman"/>
          <w:sz w:val="28"/>
          <w:szCs w:val="28"/>
        </w:rPr>
        <w:t>Цмыкайло</w:t>
      </w:r>
      <w:proofErr w:type="spellEnd"/>
      <w:r w:rsidRPr="00DF6A96">
        <w:rPr>
          <w:rFonts w:ascii="Times New Roman" w:hAnsi="Times New Roman" w:cs="Times New Roman"/>
          <w:sz w:val="28"/>
          <w:szCs w:val="28"/>
        </w:rPr>
        <w:t xml:space="preserve"> Елена Анатольевна </w:t>
      </w:r>
    </w:p>
    <w:p w:rsidR="00DF6A96" w:rsidRPr="00DF6A96" w:rsidRDefault="00DF6A96" w:rsidP="008D3868">
      <w:pPr>
        <w:jc w:val="both"/>
        <w:rPr>
          <w:rFonts w:ascii="Times New Roman" w:hAnsi="Times New Roman" w:cs="Times New Roman"/>
          <w:sz w:val="28"/>
          <w:szCs w:val="28"/>
        </w:rPr>
      </w:pPr>
      <w:r w:rsidRPr="00DF6A96">
        <w:rPr>
          <w:rFonts w:ascii="Times New Roman" w:hAnsi="Times New Roman" w:cs="Times New Roman"/>
          <w:sz w:val="28"/>
          <w:szCs w:val="28"/>
        </w:rPr>
        <w:t xml:space="preserve">тел. 8-924-000-28-27; 8 (423)200-74-75 </w:t>
      </w:r>
    </w:p>
    <w:p w:rsidR="00DF6A96" w:rsidRPr="00DF6A96" w:rsidRDefault="00DF6A96" w:rsidP="008D386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F6A96">
        <w:rPr>
          <w:rFonts w:ascii="Times New Roman" w:hAnsi="Times New Roman" w:cs="Times New Roman"/>
          <w:sz w:val="28"/>
          <w:szCs w:val="28"/>
        </w:rPr>
        <w:t>E-</w:t>
      </w:r>
      <w:proofErr w:type="spellStart"/>
      <w:r w:rsidRPr="00DF6A96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DF6A96">
        <w:rPr>
          <w:rFonts w:ascii="Times New Roman" w:hAnsi="Times New Roman" w:cs="Times New Roman"/>
          <w:sz w:val="28"/>
          <w:szCs w:val="28"/>
        </w:rPr>
        <w:t>: @</w:t>
      </w:r>
      <w:proofErr w:type="spellStart"/>
      <w:r w:rsidRPr="00DF6A96">
        <w:rPr>
          <w:rFonts w:ascii="Times New Roman" w:hAnsi="Times New Roman" w:cs="Times New Roman"/>
          <w:sz w:val="28"/>
          <w:szCs w:val="28"/>
        </w:rPr>
        <w:t>tiisdv.r</w:t>
      </w:r>
      <w:proofErr w:type="spellEnd"/>
      <w:r w:rsidRPr="00DF6A96">
        <w:rPr>
          <w:rFonts w:ascii="Times New Roman" w:hAnsi="Times New Roman" w:cs="Times New Roman"/>
          <w:sz w:val="28"/>
          <w:szCs w:val="28"/>
          <w:lang w:val="en-US"/>
        </w:rPr>
        <w:t>u</w:t>
      </w:r>
    </w:p>
    <w:sectPr w:rsidR="00DF6A96" w:rsidRPr="00DF6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F75"/>
    <w:rsid w:val="00000509"/>
    <w:rsid w:val="00405F75"/>
    <w:rsid w:val="00742975"/>
    <w:rsid w:val="008D3868"/>
    <w:rsid w:val="00B45E66"/>
    <w:rsid w:val="00DF0297"/>
    <w:rsid w:val="00DF6A96"/>
    <w:rsid w:val="00E71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5E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5E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5488AD-2228-4064-A566-3128CF18B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867</Words>
  <Characters>4946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</dc:creator>
  <cp:keywords/>
  <dc:description/>
  <cp:lastModifiedBy>Денисова</cp:lastModifiedBy>
  <cp:revision>7</cp:revision>
  <dcterms:created xsi:type="dcterms:W3CDTF">2021-09-28T05:55:00Z</dcterms:created>
  <dcterms:modified xsi:type="dcterms:W3CDTF">2021-09-28T06:53:00Z</dcterms:modified>
</cp:coreProperties>
</file>