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31" w:type="dxa"/>
        <w:tblLook w:val="00A0"/>
      </w:tblPr>
      <w:tblGrid>
        <w:gridCol w:w="4644"/>
        <w:gridCol w:w="2694"/>
        <w:gridCol w:w="2393"/>
      </w:tblGrid>
      <w:tr w:rsidR="00611A27" w:rsidTr="000B5A60">
        <w:tc>
          <w:tcPr>
            <w:tcW w:w="4644" w:type="dxa"/>
          </w:tcPr>
          <w:p w:rsidR="00611A27" w:rsidRDefault="00611A27">
            <w:pPr>
              <w:rPr>
                <w:szCs w:val="28"/>
                <w:lang w:eastAsia="en-US"/>
              </w:rPr>
            </w:pPr>
          </w:p>
        </w:tc>
        <w:tc>
          <w:tcPr>
            <w:tcW w:w="5087" w:type="dxa"/>
            <w:gridSpan w:val="2"/>
          </w:tcPr>
          <w:p w:rsidR="00611A27" w:rsidRDefault="00611A27">
            <w:pPr>
              <w:jc w:val="center"/>
              <w:rPr>
                <w:szCs w:val="28"/>
                <w:lang w:eastAsia="en-US"/>
              </w:rPr>
            </w:pPr>
            <w:r>
              <w:rPr>
                <w:b/>
                <w:szCs w:val="28"/>
              </w:rPr>
              <w:t>ПРОЕКТ</w:t>
            </w:r>
          </w:p>
        </w:tc>
      </w:tr>
      <w:tr w:rsidR="00611A27" w:rsidTr="000B5A60">
        <w:tc>
          <w:tcPr>
            <w:tcW w:w="4644" w:type="dxa"/>
          </w:tcPr>
          <w:p w:rsidR="00611A27" w:rsidRDefault="00611A27">
            <w:pPr>
              <w:rPr>
                <w:szCs w:val="28"/>
                <w:lang w:eastAsia="en-US"/>
              </w:rPr>
            </w:pPr>
          </w:p>
        </w:tc>
        <w:tc>
          <w:tcPr>
            <w:tcW w:w="2694" w:type="dxa"/>
          </w:tcPr>
          <w:p w:rsidR="00611A27" w:rsidRDefault="00611A2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Дата начала приема заключений на проект</w:t>
            </w:r>
          </w:p>
        </w:tc>
        <w:tc>
          <w:tcPr>
            <w:tcW w:w="2393" w:type="dxa"/>
            <w:vAlign w:val="center"/>
          </w:tcPr>
          <w:p w:rsidR="00611A27" w:rsidRDefault="00611A27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27.05.2020</w:t>
            </w:r>
          </w:p>
        </w:tc>
      </w:tr>
      <w:tr w:rsidR="00611A27" w:rsidTr="000B5A60">
        <w:tc>
          <w:tcPr>
            <w:tcW w:w="4644" w:type="dxa"/>
          </w:tcPr>
          <w:p w:rsidR="00611A27" w:rsidRDefault="00611A27">
            <w:pPr>
              <w:rPr>
                <w:szCs w:val="28"/>
                <w:lang w:eastAsia="en-US"/>
              </w:rPr>
            </w:pPr>
          </w:p>
        </w:tc>
        <w:tc>
          <w:tcPr>
            <w:tcW w:w="2694" w:type="dxa"/>
          </w:tcPr>
          <w:p w:rsidR="00611A27" w:rsidRDefault="00611A2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Дата окончания приема заключений на проект</w:t>
            </w:r>
          </w:p>
        </w:tc>
        <w:tc>
          <w:tcPr>
            <w:tcW w:w="2393" w:type="dxa"/>
            <w:vAlign w:val="center"/>
          </w:tcPr>
          <w:p w:rsidR="00611A27" w:rsidRDefault="00611A27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05.06.2020</w:t>
            </w:r>
          </w:p>
        </w:tc>
      </w:tr>
      <w:tr w:rsidR="00611A27" w:rsidTr="000B5A60">
        <w:tc>
          <w:tcPr>
            <w:tcW w:w="4644" w:type="dxa"/>
          </w:tcPr>
          <w:p w:rsidR="00611A27" w:rsidRDefault="00611A27">
            <w:pPr>
              <w:rPr>
                <w:szCs w:val="28"/>
                <w:lang w:eastAsia="en-US"/>
              </w:rPr>
            </w:pPr>
          </w:p>
        </w:tc>
        <w:tc>
          <w:tcPr>
            <w:tcW w:w="2694" w:type="dxa"/>
          </w:tcPr>
          <w:p w:rsidR="00611A27" w:rsidRDefault="00611A2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Почтовый адрес для направления заключений на проект</w:t>
            </w:r>
          </w:p>
        </w:tc>
        <w:tc>
          <w:tcPr>
            <w:tcW w:w="2393" w:type="dxa"/>
          </w:tcPr>
          <w:p w:rsidR="00611A27" w:rsidRDefault="00611A27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692460, Приморский край, пгт Ольга, </w:t>
            </w:r>
          </w:p>
          <w:p w:rsidR="00611A27" w:rsidRDefault="00611A27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ул. Ленинская, 8</w:t>
            </w:r>
          </w:p>
        </w:tc>
      </w:tr>
      <w:tr w:rsidR="00611A27" w:rsidTr="000B5A60">
        <w:tc>
          <w:tcPr>
            <w:tcW w:w="4644" w:type="dxa"/>
          </w:tcPr>
          <w:p w:rsidR="00611A27" w:rsidRDefault="00611A27">
            <w:pPr>
              <w:rPr>
                <w:szCs w:val="28"/>
                <w:lang w:eastAsia="en-US"/>
              </w:rPr>
            </w:pPr>
          </w:p>
        </w:tc>
        <w:tc>
          <w:tcPr>
            <w:tcW w:w="2694" w:type="dxa"/>
          </w:tcPr>
          <w:p w:rsidR="00611A27" w:rsidRDefault="00611A2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Электронный адрес для направления заключений на проект</w:t>
            </w:r>
          </w:p>
        </w:tc>
        <w:tc>
          <w:tcPr>
            <w:tcW w:w="2393" w:type="dxa"/>
            <w:vAlign w:val="center"/>
          </w:tcPr>
          <w:p w:rsidR="00611A27" w:rsidRDefault="00611A27">
            <w:pPr>
              <w:jc w:val="center"/>
              <w:rPr>
                <w:sz w:val="24"/>
                <w:szCs w:val="24"/>
                <w:lang w:eastAsia="en-US"/>
              </w:rPr>
            </w:pPr>
            <w:hyperlink r:id="rId4" w:history="1">
              <w:r>
                <w:rPr>
                  <w:rStyle w:val="Hyperlink"/>
                  <w:sz w:val="24"/>
                  <w:szCs w:val="24"/>
                </w:rPr>
                <w:t>admrab2013@mail.ru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611A27" w:rsidRDefault="00611A27" w:rsidP="000B5A60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611A27" w:rsidRDefault="00611A27" w:rsidP="000B5A60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611A27" w:rsidRDefault="00611A27" w:rsidP="00303249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style="position:absolute;left:0;text-align:left;margin-left:282.3pt;margin-top:-18.65pt;width:54pt;height:62.25pt;z-index:251658240;visibility:visible;mso-wrap-distance-left:504.05pt;mso-wrap-distance-top:2.85pt;mso-wrap-distance-right:504.05pt;mso-wrap-distance-bottom:2.85pt;mso-position-horizontal-relative:page">
            <v:imagedata r:id="rId5" o:title="" gain="126031f" blacklevel="-7209f"/>
            <w10:wrap type="topAndBottom" anchorx="page"/>
          </v:shape>
        </w:pict>
      </w:r>
    </w:p>
    <w:p w:rsidR="00611A27" w:rsidRDefault="00611A27" w:rsidP="00303249">
      <w:pPr>
        <w:jc w:val="center"/>
        <w:rPr>
          <w:b/>
          <w:szCs w:val="28"/>
        </w:rPr>
      </w:pPr>
      <w:r>
        <w:rPr>
          <w:b/>
          <w:szCs w:val="28"/>
        </w:rPr>
        <w:t>АДМИНИСТРАЦИЯ</w:t>
      </w:r>
    </w:p>
    <w:p w:rsidR="00611A27" w:rsidRDefault="00611A27" w:rsidP="00303249">
      <w:pPr>
        <w:jc w:val="center"/>
        <w:rPr>
          <w:b/>
          <w:szCs w:val="28"/>
        </w:rPr>
      </w:pPr>
      <w:r>
        <w:rPr>
          <w:b/>
          <w:szCs w:val="28"/>
        </w:rPr>
        <w:t>ОЛЬГИНСКОГО МУНИЦИПАЛЬНОГО РАЙОНА</w:t>
      </w:r>
    </w:p>
    <w:p w:rsidR="00611A27" w:rsidRDefault="00611A27" w:rsidP="00303249">
      <w:pPr>
        <w:rPr>
          <w:b/>
          <w:szCs w:val="28"/>
        </w:rPr>
      </w:pPr>
    </w:p>
    <w:p w:rsidR="00611A27" w:rsidRDefault="00611A27" w:rsidP="00303249">
      <w:pPr>
        <w:rPr>
          <w:b/>
          <w:szCs w:val="28"/>
        </w:rPr>
      </w:pPr>
    </w:p>
    <w:p w:rsidR="00611A27" w:rsidRDefault="00611A27" w:rsidP="00303249">
      <w:pPr>
        <w:jc w:val="center"/>
        <w:rPr>
          <w:b/>
          <w:szCs w:val="28"/>
        </w:rPr>
      </w:pPr>
      <w:r>
        <w:rPr>
          <w:b/>
          <w:szCs w:val="28"/>
        </w:rPr>
        <w:t>ПОСТАНОВЛЕНИЕ</w:t>
      </w:r>
    </w:p>
    <w:p w:rsidR="00611A27" w:rsidRDefault="00611A27" w:rsidP="00303249">
      <w:pPr>
        <w:rPr>
          <w:szCs w:val="28"/>
        </w:rPr>
      </w:pPr>
    </w:p>
    <w:p w:rsidR="00611A27" w:rsidRDefault="00611A27" w:rsidP="00303249">
      <w:pPr>
        <w:jc w:val="center"/>
        <w:rPr>
          <w:szCs w:val="28"/>
        </w:rPr>
      </w:pPr>
      <w:r>
        <w:rPr>
          <w:b/>
          <w:szCs w:val="28"/>
        </w:rPr>
        <w:t>пгт Ольга</w:t>
      </w:r>
    </w:p>
    <w:tbl>
      <w:tblPr>
        <w:tblW w:w="0" w:type="auto"/>
        <w:tblLook w:val="01E0"/>
      </w:tblPr>
      <w:tblGrid>
        <w:gridCol w:w="1759"/>
        <w:gridCol w:w="6603"/>
        <w:gridCol w:w="1209"/>
      </w:tblGrid>
      <w:tr w:rsidR="00611A27" w:rsidRPr="00780171" w:rsidTr="00124EEC">
        <w:tc>
          <w:tcPr>
            <w:tcW w:w="1809" w:type="dxa"/>
            <w:tcBorders>
              <w:bottom w:val="single" w:sz="4" w:space="0" w:color="auto"/>
            </w:tcBorders>
          </w:tcPr>
          <w:p w:rsidR="00611A27" w:rsidRPr="00780171" w:rsidRDefault="00611A27" w:rsidP="00124EEC">
            <w:pPr>
              <w:overflowPunct w:val="0"/>
              <w:autoSpaceDE w:val="0"/>
              <w:autoSpaceDN w:val="0"/>
              <w:adjustRightInd w:val="0"/>
              <w:rPr>
                <w:szCs w:val="28"/>
              </w:rPr>
            </w:pPr>
          </w:p>
        </w:tc>
        <w:tc>
          <w:tcPr>
            <w:tcW w:w="6804" w:type="dxa"/>
          </w:tcPr>
          <w:p w:rsidR="00611A27" w:rsidRPr="00780171" w:rsidRDefault="00611A27" w:rsidP="00124EEC">
            <w:pPr>
              <w:overflowPunct w:val="0"/>
              <w:autoSpaceDE w:val="0"/>
              <w:autoSpaceDN w:val="0"/>
              <w:adjustRightInd w:val="0"/>
              <w:jc w:val="right"/>
              <w:rPr>
                <w:szCs w:val="28"/>
              </w:rPr>
            </w:pPr>
            <w:r w:rsidRPr="00780171">
              <w:rPr>
                <w:szCs w:val="28"/>
              </w:rPr>
              <w:t>№</w:t>
            </w:r>
          </w:p>
        </w:tc>
        <w:tc>
          <w:tcPr>
            <w:tcW w:w="1241" w:type="dxa"/>
            <w:tcBorders>
              <w:bottom w:val="single" w:sz="4" w:space="0" w:color="auto"/>
            </w:tcBorders>
          </w:tcPr>
          <w:p w:rsidR="00611A27" w:rsidRPr="00780171" w:rsidRDefault="00611A27" w:rsidP="00124EEC">
            <w:pPr>
              <w:overflowPunct w:val="0"/>
              <w:autoSpaceDE w:val="0"/>
              <w:autoSpaceDN w:val="0"/>
              <w:adjustRightInd w:val="0"/>
              <w:rPr>
                <w:szCs w:val="28"/>
              </w:rPr>
            </w:pPr>
          </w:p>
        </w:tc>
      </w:tr>
    </w:tbl>
    <w:p w:rsidR="00611A27" w:rsidRDefault="00611A27" w:rsidP="00303249">
      <w:pPr>
        <w:rPr>
          <w:szCs w:val="28"/>
        </w:rPr>
      </w:pPr>
    </w:p>
    <w:p w:rsidR="00611A27" w:rsidRDefault="00611A27" w:rsidP="00303249">
      <w:pPr>
        <w:rPr>
          <w:szCs w:val="28"/>
        </w:rPr>
      </w:pPr>
    </w:p>
    <w:tbl>
      <w:tblPr>
        <w:tblW w:w="0" w:type="auto"/>
        <w:tblLook w:val="00A0"/>
      </w:tblPr>
      <w:tblGrid>
        <w:gridCol w:w="9571"/>
      </w:tblGrid>
      <w:tr w:rsidR="00611A27" w:rsidRPr="00ED7E24" w:rsidTr="00124EEC">
        <w:tc>
          <w:tcPr>
            <w:tcW w:w="9606" w:type="dxa"/>
          </w:tcPr>
          <w:p w:rsidR="00611A27" w:rsidRPr="00303249" w:rsidRDefault="00611A27" w:rsidP="00B52A80">
            <w:pPr>
              <w:pStyle w:val="ConsPlusTit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303249">
              <w:rPr>
                <w:rFonts w:ascii="Times New Roman" w:hAnsi="Times New Roman" w:cs="Times New Roman"/>
                <w:sz w:val="28"/>
                <w:szCs w:val="28"/>
              </w:rPr>
              <w:t>б утверждении правил определения размера платы</w:t>
            </w:r>
          </w:p>
          <w:p w:rsidR="00611A27" w:rsidRPr="00303249" w:rsidRDefault="00611A27" w:rsidP="00B52A80">
            <w:pPr>
              <w:pStyle w:val="ConsPlusTit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3249">
              <w:rPr>
                <w:rFonts w:ascii="Times New Roman" w:hAnsi="Times New Roman" w:cs="Times New Roman"/>
                <w:sz w:val="28"/>
                <w:szCs w:val="28"/>
              </w:rPr>
              <w:t>по соглашению об установлении сервитута в отношении</w:t>
            </w:r>
          </w:p>
          <w:p w:rsidR="00611A27" w:rsidRPr="00BE3E84" w:rsidRDefault="00611A27" w:rsidP="005965A8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303249">
              <w:rPr>
                <w:b/>
                <w:szCs w:val="28"/>
              </w:rPr>
              <w:t>земельных участков</w:t>
            </w:r>
            <w:r>
              <w:rPr>
                <w:b/>
                <w:szCs w:val="28"/>
              </w:rPr>
              <w:t>, находящихся в собственности О</w:t>
            </w:r>
            <w:r w:rsidRPr="00303249">
              <w:rPr>
                <w:b/>
                <w:szCs w:val="28"/>
              </w:rPr>
              <w:t>льгинского муниципального района</w:t>
            </w:r>
          </w:p>
        </w:tc>
      </w:tr>
    </w:tbl>
    <w:p w:rsidR="00611A27" w:rsidRPr="00485269" w:rsidRDefault="00611A27" w:rsidP="00303249">
      <w:pPr>
        <w:pStyle w:val="ConsPlusTitle"/>
        <w:ind w:firstLine="709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611A27" w:rsidRPr="00B52A80" w:rsidRDefault="00611A27" w:rsidP="00B52A80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B52A80">
        <w:rPr>
          <w:rFonts w:ascii="Times New Roman" w:hAnsi="Times New Roman" w:cs="Times New Roman"/>
          <w:b w:val="0"/>
          <w:sz w:val="28"/>
          <w:szCs w:val="28"/>
        </w:rPr>
        <w:t>В соответствии с Земельным кодексом Российской Федерации, Федеральными законами от 06.10.2003 № 131-ФЗ «Об общих принципах организации местного самоуправления в Российской Федерации», на основании Устава Ольгинского муниципального района администрация Ольгинского муниципального района</w:t>
      </w:r>
    </w:p>
    <w:p w:rsidR="00611A27" w:rsidRPr="00B52A80" w:rsidRDefault="00611A27" w:rsidP="00B52A80">
      <w:pPr>
        <w:pStyle w:val="ConsPlusTitle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611A27" w:rsidRPr="00B52A80" w:rsidRDefault="00611A27" w:rsidP="00B52A80">
      <w:pPr>
        <w:pStyle w:val="ConsPlusTitle"/>
        <w:jc w:val="both"/>
        <w:rPr>
          <w:rFonts w:ascii="Times New Roman" w:hAnsi="Times New Roman" w:cs="Times New Roman"/>
          <w:sz w:val="28"/>
          <w:szCs w:val="28"/>
        </w:rPr>
      </w:pPr>
      <w:r w:rsidRPr="00B52A80">
        <w:rPr>
          <w:rFonts w:ascii="Times New Roman" w:hAnsi="Times New Roman" w:cs="Times New Roman"/>
          <w:sz w:val="28"/>
          <w:szCs w:val="28"/>
        </w:rPr>
        <w:t>ПОСТАНОВЛЯЕТ:</w:t>
      </w:r>
    </w:p>
    <w:p w:rsidR="00611A27" w:rsidRPr="00B52A80" w:rsidRDefault="00611A27" w:rsidP="00B52A80">
      <w:pPr>
        <w:pStyle w:val="ConsPlusTitle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611A27" w:rsidRPr="00B52A80" w:rsidRDefault="00611A27" w:rsidP="00B52A80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B52A80">
        <w:rPr>
          <w:rFonts w:ascii="Times New Roman" w:hAnsi="Times New Roman" w:cs="Times New Roman"/>
          <w:b w:val="0"/>
          <w:sz w:val="28"/>
          <w:szCs w:val="28"/>
        </w:rPr>
        <w:t>1. Утвердить прилагаемые правила определения размера платы по соглашению об установлении сервитута в отношении земельных участков, находящихся в собственности Ольгинского муниципального района при заключении договора купли-продажи такого земельного участка без проведения торгов.</w:t>
      </w:r>
    </w:p>
    <w:p w:rsidR="00611A27" w:rsidRPr="00B52A80" w:rsidRDefault="00611A27" w:rsidP="00B52A80">
      <w:pPr>
        <w:pStyle w:val="NormalWeb"/>
        <w:spacing w:before="0" w:beforeAutospacing="0" w:after="0" w:afterAutospacing="0"/>
        <w:ind w:firstLine="709"/>
        <w:jc w:val="both"/>
        <w:outlineLvl w:val="1"/>
        <w:rPr>
          <w:sz w:val="28"/>
          <w:szCs w:val="28"/>
        </w:rPr>
      </w:pPr>
      <w:r w:rsidRPr="00B52A80">
        <w:rPr>
          <w:sz w:val="28"/>
          <w:szCs w:val="28"/>
        </w:rPr>
        <w:t>2. Организационному отделу администрации Ольгинского муниципального района (Литвинова) опубликовать (обнародовать) настоящее постановление.</w:t>
      </w:r>
    </w:p>
    <w:p w:rsidR="00611A27" w:rsidRPr="00B52A80" w:rsidRDefault="00611A27" w:rsidP="00B52A80">
      <w:pPr>
        <w:overflowPunct w:val="0"/>
        <w:autoSpaceDE w:val="0"/>
        <w:autoSpaceDN w:val="0"/>
        <w:adjustRightInd w:val="0"/>
        <w:ind w:firstLine="737"/>
        <w:jc w:val="both"/>
        <w:rPr>
          <w:szCs w:val="28"/>
        </w:rPr>
      </w:pPr>
      <w:r w:rsidRPr="00B52A80">
        <w:rPr>
          <w:szCs w:val="28"/>
        </w:rPr>
        <w:t>3. Настоящее постановление вступает в силу со дня его официального опубликования.</w:t>
      </w:r>
    </w:p>
    <w:p w:rsidR="00611A27" w:rsidRPr="00B52A80" w:rsidRDefault="00611A27" w:rsidP="00B52A80">
      <w:pPr>
        <w:pStyle w:val="3"/>
        <w:shd w:val="clear" w:color="auto" w:fill="auto"/>
        <w:tabs>
          <w:tab w:val="left" w:pos="1114"/>
          <w:tab w:val="left" w:pos="9214"/>
        </w:tabs>
        <w:spacing w:before="0" w:after="0" w:line="240" w:lineRule="auto"/>
        <w:ind w:right="20" w:firstLine="709"/>
        <w:rPr>
          <w:sz w:val="28"/>
          <w:szCs w:val="28"/>
        </w:rPr>
      </w:pPr>
      <w:r w:rsidRPr="00B52A80">
        <w:rPr>
          <w:sz w:val="28"/>
          <w:szCs w:val="28"/>
        </w:rPr>
        <w:t>4. Контроль за исполнением настоящего постановления оставляю за собой.</w:t>
      </w:r>
    </w:p>
    <w:p w:rsidR="00611A27" w:rsidRPr="00440A46" w:rsidRDefault="00611A27" w:rsidP="00303249">
      <w:pPr>
        <w:overflowPunct w:val="0"/>
        <w:autoSpaceDE w:val="0"/>
        <w:autoSpaceDN w:val="0"/>
        <w:adjustRightInd w:val="0"/>
        <w:ind w:firstLine="737"/>
        <w:jc w:val="both"/>
        <w:rPr>
          <w:sz w:val="27"/>
          <w:szCs w:val="27"/>
        </w:rPr>
      </w:pPr>
    </w:p>
    <w:p w:rsidR="00611A27" w:rsidRDefault="00611A27" w:rsidP="00303249">
      <w:pPr>
        <w:overflowPunct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611A27" w:rsidRDefault="00611A27" w:rsidP="00303249">
      <w:pPr>
        <w:overflowPunct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611A27" w:rsidRPr="00807634" w:rsidRDefault="00611A27" w:rsidP="00303249">
      <w:pPr>
        <w:pStyle w:val="Heading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Г</w:t>
      </w:r>
      <w:r w:rsidRPr="00807634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Pr="00807634">
        <w:rPr>
          <w:sz w:val="28"/>
          <w:szCs w:val="28"/>
        </w:rPr>
        <w:t xml:space="preserve"> Ольгинского муниципального района-</w:t>
      </w:r>
    </w:p>
    <w:p w:rsidR="00611A27" w:rsidRDefault="00611A27" w:rsidP="00303249">
      <w:pPr>
        <w:pStyle w:val="Heading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г</w:t>
      </w:r>
      <w:r w:rsidRPr="00807634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Pr="00807634">
        <w:rPr>
          <w:sz w:val="28"/>
          <w:szCs w:val="28"/>
        </w:rPr>
        <w:t xml:space="preserve"> администрации муниципального района                       </w:t>
      </w:r>
      <w:r>
        <w:rPr>
          <w:sz w:val="28"/>
          <w:szCs w:val="28"/>
        </w:rPr>
        <w:t xml:space="preserve">   </w:t>
      </w:r>
      <w:r w:rsidRPr="0080763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Ю.И. Глушко</w:t>
      </w:r>
    </w:p>
    <w:p w:rsidR="00611A27" w:rsidRDefault="00611A27" w:rsidP="00303249"/>
    <w:tbl>
      <w:tblPr>
        <w:tblW w:w="0" w:type="auto"/>
        <w:tblLook w:val="00A0"/>
      </w:tblPr>
      <w:tblGrid>
        <w:gridCol w:w="4767"/>
        <w:gridCol w:w="4803"/>
      </w:tblGrid>
      <w:tr w:rsidR="00611A27" w:rsidRPr="008818FE" w:rsidTr="00124EEC">
        <w:tc>
          <w:tcPr>
            <w:tcW w:w="4767" w:type="dxa"/>
          </w:tcPr>
          <w:p w:rsidR="00611A27" w:rsidRPr="008818FE" w:rsidRDefault="00611A27" w:rsidP="00124EEC">
            <w:pPr>
              <w:rPr>
                <w:szCs w:val="28"/>
              </w:rPr>
            </w:pPr>
          </w:p>
        </w:tc>
        <w:tc>
          <w:tcPr>
            <w:tcW w:w="4803" w:type="dxa"/>
          </w:tcPr>
          <w:p w:rsidR="00611A27" w:rsidRPr="00F965C6" w:rsidRDefault="00611A27" w:rsidP="00B52A80">
            <w:pPr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УТВЕРЖДЕНЫ</w:t>
            </w:r>
          </w:p>
          <w:p w:rsidR="00611A27" w:rsidRPr="00F965C6" w:rsidRDefault="00611A27" w:rsidP="00B52A80">
            <w:pPr>
              <w:ind w:left="106"/>
              <w:rPr>
                <w:sz w:val="24"/>
                <w:szCs w:val="24"/>
              </w:rPr>
            </w:pPr>
            <w:r w:rsidRPr="00F965C6">
              <w:rPr>
                <w:sz w:val="24"/>
                <w:szCs w:val="24"/>
              </w:rPr>
              <w:t xml:space="preserve">постановлением </w:t>
            </w:r>
            <w:r>
              <w:rPr>
                <w:sz w:val="24"/>
                <w:szCs w:val="24"/>
              </w:rPr>
              <w:t>администрации</w:t>
            </w:r>
          </w:p>
          <w:p w:rsidR="00611A27" w:rsidRPr="00F965C6" w:rsidRDefault="00611A27" w:rsidP="00B52A80">
            <w:pPr>
              <w:ind w:left="106"/>
              <w:rPr>
                <w:sz w:val="24"/>
                <w:szCs w:val="24"/>
              </w:rPr>
            </w:pPr>
            <w:r w:rsidRPr="00F965C6">
              <w:rPr>
                <w:sz w:val="24"/>
                <w:szCs w:val="24"/>
              </w:rPr>
              <w:t>Ольгинского муниципального района</w:t>
            </w:r>
          </w:p>
          <w:p w:rsidR="00611A27" w:rsidRPr="008818FE" w:rsidRDefault="00611A27" w:rsidP="00B52A80">
            <w:pPr>
              <w:ind w:left="106"/>
              <w:rPr>
                <w:szCs w:val="28"/>
              </w:rPr>
            </w:pPr>
            <w:r>
              <w:rPr>
                <w:sz w:val="24"/>
                <w:szCs w:val="24"/>
              </w:rPr>
              <w:t>о</w:t>
            </w:r>
            <w:r w:rsidRPr="00F965C6">
              <w:rPr>
                <w:sz w:val="24"/>
                <w:szCs w:val="24"/>
              </w:rPr>
              <w:t xml:space="preserve">т </w:t>
            </w:r>
            <w:r>
              <w:rPr>
                <w:sz w:val="24"/>
                <w:szCs w:val="24"/>
              </w:rPr>
              <w:t>_________</w:t>
            </w:r>
            <w:r w:rsidRPr="00F965C6">
              <w:rPr>
                <w:sz w:val="24"/>
                <w:szCs w:val="24"/>
              </w:rPr>
              <w:t xml:space="preserve"> № </w:t>
            </w:r>
            <w:r>
              <w:rPr>
                <w:sz w:val="24"/>
                <w:szCs w:val="24"/>
                <w:u w:val="single"/>
              </w:rPr>
              <w:t>______</w:t>
            </w:r>
          </w:p>
        </w:tc>
      </w:tr>
    </w:tbl>
    <w:p w:rsidR="00611A27" w:rsidRDefault="00611A27" w:rsidP="00303249"/>
    <w:p w:rsidR="00611A27" w:rsidRPr="00303249" w:rsidRDefault="00611A27" w:rsidP="00303249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03249">
        <w:rPr>
          <w:rFonts w:ascii="Times New Roman" w:hAnsi="Times New Roman" w:cs="Times New Roman"/>
          <w:sz w:val="28"/>
          <w:szCs w:val="28"/>
        </w:rPr>
        <w:t>равил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03249">
        <w:rPr>
          <w:rFonts w:ascii="Times New Roman" w:hAnsi="Times New Roman" w:cs="Times New Roman"/>
          <w:sz w:val="28"/>
          <w:szCs w:val="28"/>
        </w:rPr>
        <w:t xml:space="preserve"> определения размера платы</w:t>
      </w:r>
    </w:p>
    <w:p w:rsidR="00611A27" w:rsidRPr="00303249" w:rsidRDefault="00611A27" w:rsidP="00303249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303249">
        <w:rPr>
          <w:rFonts w:ascii="Times New Roman" w:hAnsi="Times New Roman" w:cs="Times New Roman"/>
          <w:sz w:val="28"/>
          <w:szCs w:val="28"/>
        </w:rPr>
        <w:t>по соглашению об установлении сервитута в отношении</w:t>
      </w:r>
    </w:p>
    <w:p w:rsidR="00611A27" w:rsidRDefault="00611A27" w:rsidP="00303249">
      <w:pPr>
        <w:jc w:val="center"/>
      </w:pPr>
      <w:r w:rsidRPr="00303249">
        <w:rPr>
          <w:b/>
          <w:szCs w:val="28"/>
        </w:rPr>
        <w:t>земельных участков</w:t>
      </w:r>
      <w:r>
        <w:rPr>
          <w:b/>
          <w:szCs w:val="28"/>
        </w:rPr>
        <w:t>, находящихся в собственности О</w:t>
      </w:r>
      <w:r w:rsidRPr="00303249">
        <w:rPr>
          <w:b/>
          <w:szCs w:val="28"/>
        </w:rPr>
        <w:t>льгинского муниципального района</w:t>
      </w:r>
    </w:p>
    <w:p w:rsidR="00611A27" w:rsidRDefault="00611A27">
      <w:pPr>
        <w:pStyle w:val="ConsPlusNormal"/>
        <w:outlineLvl w:val="0"/>
      </w:pPr>
    </w:p>
    <w:p w:rsidR="00611A27" w:rsidRDefault="00611A27">
      <w:pPr>
        <w:pStyle w:val="ConsPlusNormal"/>
        <w:ind w:firstLine="540"/>
        <w:jc w:val="both"/>
      </w:pPr>
    </w:p>
    <w:p w:rsidR="00611A27" w:rsidRPr="00303249" w:rsidRDefault="00611A27" w:rsidP="00303249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P32"/>
      <w:bookmarkEnd w:id="0"/>
      <w:r w:rsidRPr="00303249">
        <w:rPr>
          <w:rFonts w:ascii="Times New Roman" w:hAnsi="Times New Roman"/>
          <w:sz w:val="28"/>
          <w:szCs w:val="28"/>
        </w:rPr>
        <w:t xml:space="preserve">1. Настоящие Правила устанавливают порядок определения размера платы по соглашению об установлении сервитута в отношении земельных участков, находящихся в собственности </w:t>
      </w:r>
      <w:r>
        <w:rPr>
          <w:rFonts w:ascii="Times New Roman" w:hAnsi="Times New Roman"/>
          <w:sz w:val="28"/>
          <w:szCs w:val="28"/>
        </w:rPr>
        <w:t>Ольгинского муниципального района</w:t>
      </w:r>
      <w:r w:rsidRPr="00303249">
        <w:rPr>
          <w:rFonts w:ascii="Times New Roman" w:hAnsi="Times New Roman"/>
          <w:sz w:val="28"/>
          <w:szCs w:val="28"/>
        </w:rPr>
        <w:t xml:space="preserve"> (далее - земельные участки).</w:t>
      </w:r>
    </w:p>
    <w:p w:rsidR="00611A27" w:rsidRPr="00303249" w:rsidRDefault="00611A27" w:rsidP="00303249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r w:rsidRPr="00303249">
        <w:rPr>
          <w:rFonts w:ascii="Times New Roman" w:hAnsi="Times New Roman"/>
          <w:sz w:val="28"/>
          <w:szCs w:val="28"/>
        </w:rPr>
        <w:t>2. Размер платы по соглашению об установлении сервитута определяется на основании кадастровой стоимости земельного участка и рассчитывается как 0,01 процента кадастровой стоимости земельного участка за каждый год срока действия сервитута, если иное не установлено настоящими Правилами.</w:t>
      </w:r>
    </w:p>
    <w:p w:rsidR="00611A27" w:rsidRPr="00303249" w:rsidRDefault="00611A27" w:rsidP="00303249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r w:rsidRPr="00303249">
        <w:rPr>
          <w:rFonts w:ascii="Times New Roman" w:hAnsi="Times New Roman"/>
          <w:sz w:val="28"/>
          <w:szCs w:val="28"/>
        </w:rPr>
        <w:t xml:space="preserve">3. Размер платы по соглашению об установлении сервитута, заключенному в отношении земельных участков, находящихся в собственности </w:t>
      </w:r>
      <w:r>
        <w:rPr>
          <w:rFonts w:ascii="Times New Roman" w:hAnsi="Times New Roman"/>
          <w:sz w:val="28"/>
          <w:szCs w:val="28"/>
        </w:rPr>
        <w:t>Ольгинского муниципального района</w:t>
      </w:r>
      <w:r w:rsidRPr="00303249">
        <w:rPr>
          <w:rFonts w:ascii="Times New Roman" w:hAnsi="Times New Roman"/>
          <w:sz w:val="28"/>
          <w:szCs w:val="28"/>
        </w:rPr>
        <w:t>, и предоставленных в постоянное (бессрочное) пользование, либо в пожизненное наследуемое владение, либо в аренду, определяется как разница рыночной стоимости указанных прав на земельный участок до и после установления сервитута, которая определяется независимым оценщиком в соответствии с законодательством Российской Федерации об оценочной деятельности.</w:t>
      </w:r>
    </w:p>
    <w:p w:rsidR="00611A27" w:rsidRPr="00303249" w:rsidRDefault="00611A27" w:rsidP="00303249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r w:rsidRPr="00303249">
        <w:rPr>
          <w:rFonts w:ascii="Times New Roman" w:hAnsi="Times New Roman"/>
          <w:sz w:val="28"/>
          <w:szCs w:val="28"/>
        </w:rPr>
        <w:t>4. Смена правообладателя земельного участка не является основанием для пересмотра размера платы по соглашению об установлении сервитута, определенного в соответствии с настоящими Правилами.</w:t>
      </w:r>
    </w:p>
    <w:p w:rsidR="00611A27" w:rsidRPr="00303249" w:rsidRDefault="00611A27" w:rsidP="00303249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r w:rsidRPr="00303249">
        <w:rPr>
          <w:rFonts w:ascii="Times New Roman" w:hAnsi="Times New Roman"/>
          <w:sz w:val="28"/>
          <w:szCs w:val="28"/>
        </w:rPr>
        <w:t>5. В случае если сервитут устанавливается в отношении части земельного участка, размер платы по соглашению об установлении сервитута определяется пропорционально площади этой части земельного участка в соответствии с настоящими Правилами.</w:t>
      </w:r>
    </w:p>
    <w:sectPr w:rsidR="00611A27" w:rsidRPr="00303249" w:rsidSect="00B52A80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3249"/>
    <w:rsid w:val="000625B6"/>
    <w:rsid w:val="000712B8"/>
    <w:rsid w:val="000B5A60"/>
    <w:rsid w:val="00124EEC"/>
    <w:rsid w:val="00251B39"/>
    <w:rsid w:val="002A72B8"/>
    <w:rsid w:val="002B4F14"/>
    <w:rsid w:val="00303249"/>
    <w:rsid w:val="00376602"/>
    <w:rsid w:val="00440A46"/>
    <w:rsid w:val="00485269"/>
    <w:rsid w:val="005965A8"/>
    <w:rsid w:val="00611A27"/>
    <w:rsid w:val="006E4001"/>
    <w:rsid w:val="0072622B"/>
    <w:rsid w:val="00780171"/>
    <w:rsid w:val="007E0706"/>
    <w:rsid w:val="00807634"/>
    <w:rsid w:val="00812BA7"/>
    <w:rsid w:val="008741F6"/>
    <w:rsid w:val="008818FE"/>
    <w:rsid w:val="00890903"/>
    <w:rsid w:val="009F494E"/>
    <w:rsid w:val="00AB5629"/>
    <w:rsid w:val="00B156C4"/>
    <w:rsid w:val="00B52A80"/>
    <w:rsid w:val="00BE3E84"/>
    <w:rsid w:val="00E607A4"/>
    <w:rsid w:val="00ED7E24"/>
    <w:rsid w:val="00F96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3249"/>
    <w:rPr>
      <w:rFonts w:ascii="Times New Roman" w:eastAsia="Times New Roman" w:hAnsi="Times New Roman"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3249"/>
    <w:pPr>
      <w:keepNext/>
      <w:spacing w:line="360" w:lineRule="auto"/>
      <w:jc w:val="both"/>
      <w:outlineLvl w:val="2"/>
    </w:pPr>
    <w:rPr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303249"/>
    <w:rPr>
      <w:rFonts w:ascii="Times New Roman" w:hAnsi="Times New Roman" w:cs="Times New Roman"/>
      <w:bCs/>
      <w:sz w:val="26"/>
      <w:szCs w:val="26"/>
    </w:rPr>
  </w:style>
  <w:style w:type="paragraph" w:customStyle="1" w:styleId="ConsPlusNormal">
    <w:name w:val="ConsPlusNormal"/>
    <w:link w:val="ConsPlusNormal0"/>
    <w:uiPriority w:val="99"/>
    <w:rsid w:val="00303249"/>
    <w:pPr>
      <w:widowControl w:val="0"/>
      <w:autoSpaceDE w:val="0"/>
      <w:autoSpaceDN w:val="0"/>
    </w:pPr>
  </w:style>
  <w:style w:type="paragraph" w:customStyle="1" w:styleId="ConsPlusTitle">
    <w:name w:val="ConsPlusTitle"/>
    <w:uiPriority w:val="99"/>
    <w:rsid w:val="00303249"/>
    <w:pPr>
      <w:widowControl w:val="0"/>
      <w:autoSpaceDE w:val="0"/>
      <w:autoSpaceDN w:val="0"/>
    </w:pPr>
    <w:rPr>
      <w:rFonts w:eastAsia="Times New Roman" w:cs="Calibri"/>
      <w:b/>
      <w:szCs w:val="20"/>
    </w:rPr>
  </w:style>
  <w:style w:type="paragraph" w:customStyle="1" w:styleId="ConsPlusTitlePage">
    <w:name w:val="ConsPlusTitlePage"/>
    <w:uiPriority w:val="99"/>
    <w:rsid w:val="00303249"/>
    <w:pPr>
      <w:widowControl w:val="0"/>
      <w:autoSpaceDE w:val="0"/>
      <w:autoSpaceDN w:val="0"/>
    </w:pPr>
    <w:rPr>
      <w:rFonts w:ascii="Tahoma" w:eastAsia="Times New Roman" w:hAnsi="Tahoma" w:cs="Tahoma"/>
      <w:sz w:val="20"/>
      <w:szCs w:val="20"/>
    </w:rPr>
  </w:style>
  <w:style w:type="paragraph" w:styleId="NormalWeb">
    <w:name w:val="Normal (Web)"/>
    <w:basedOn w:val="Normal"/>
    <w:uiPriority w:val="99"/>
    <w:rsid w:val="00303249"/>
    <w:pPr>
      <w:spacing w:before="100" w:beforeAutospacing="1" w:after="100" w:afterAutospacing="1"/>
    </w:pPr>
    <w:rPr>
      <w:sz w:val="24"/>
      <w:szCs w:val="24"/>
    </w:rPr>
  </w:style>
  <w:style w:type="character" w:customStyle="1" w:styleId="ConsPlusNormal0">
    <w:name w:val="ConsPlusNormal Знак"/>
    <w:link w:val="ConsPlusNormal"/>
    <w:uiPriority w:val="99"/>
    <w:locked/>
    <w:rsid w:val="00303249"/>
    <w:rPr>
      <w:sz w:val="22"/>
      <w:lang w:eastAsia="ru-RU"/>
    </w:rPr>
  </w:style>
  <w:style w:type="character" w:customStyle="1" w:styleId="a">
    <w:name w:val="Основной текст_"/>
    <w:basedOn w:val="DefaultParagraphFont"/>
    <w:link w:val="3"/>
    <w:uiPriority w:val="99"/>
    <w:locked/>
    <w:rsid w:val="00303249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Normal"/>
    <w:link w:val="a"/>
    <w:uiPriority w:val="99"/>
    <w:rsid w:val="00303249"/>
    <w:pPr>
      <w:shd w:val="clear" w:color="auto" w:fill="FFFFFF"/>
      <w:spacing w:before="540" w:after="420" w:line="479" w:lineRule="exact"/>
      <w:jc w:val="both"/>
    </w:pPr>
    <w:rPr>
      <w:rFonts w:eastAsia="Calibri"/>
      <w:sz w:val="26"/>
      <w:szCs w:val="26"/>
      <w:lang w:eastAsia="en-US"/>
    </w:rPr>
  </w:style>
  <w:style w:type="character" w:styleId="Hyperlink">
    <w:name w:val="Hyperlink"/>
    <w:basedOn w:val="DefaultParagraphFont"/>
    <w:uiPriority w:val="99"/>
    <w:rsid w:val="000B5A6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24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admrab2013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74</TotalTime>
  <Pages>3</Pages>
  <Words>500</Words>
  <Characters>2853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Лисняк</dc:creator>
  <cp:keywords/>
  <dc:description/>
  <cp:lastModifiedBy>Пользователь</cp:lastModifiedBy>
  <cp:revision>5</cp:revision>
  <cp:lastPrinted>2020-05-20T01:40:00Z</cp:lastPrinted>
  <dcterms:created xsi:type="dcterms:W3CDTF">2020-05-14T05:16:00Z</dcterms:created>
  <dcterms:modified xsi:type="dcterms:W3CDTF">2020-05-27T02:36:00Z</dcterms:modified>
</cp:coreProperties>
</file>