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С О Г Л А Ш Е Н И Е</w:t>
      </w: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о передаче полномочий контрольно-счетного органа поселения</w:t>
      </w: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(ввиду его отсутствия) по осуществлению внешнего муниципального финансового контроля Контрольно-счетному органу</w:t>
      </w:r>
      <w:r w:rsidR="00D01EA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Ольгинского муниципального района</w:t>
      </w:r>
    </w:p>
    <w:p w:rsidR="00904F54" w:rsidRPr="00904F54" w:rsidRDefault="00904F54" w:rsidP="00904F54">
      <w:pPr>
        <w:widowControl w:val="0"/>
        <w:shd w:val="clear" w:color="auto" w:fill="FFFFFF"/>
        <w:tabs>
          <w:tab w:val="left" w:leader="underscore" w:pos="1418"/>
        </w:tabs>
        <w:autoSpaceDE w:val="0"/>
        <w:autoSpaceDN w:val="0"/>
        <w:adjustRightInd w:val="0"/>
        <w:spacing w:before="317"/>
        <w:ind w:left="49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A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</w:t>
      </w:r>
      <w:r w:rsidR="00B12934" w:rsidRPr="009D0A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="00EB598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  <w:r w:rsidRPr="009D0A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»_</w:t>
      </w:r>
      <w:r w:rsidR="00853024" w:rsidRPr="009D0A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декабря</w:t>
      </w:r>
      <w:r w:rsidRPr="009D0A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 w:rsidRPr="009D0AAF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904F54" w:rsidRPr="00904F54" w:rsidRDefault="00904F54" w:rsidP="00904F54">
      <w:pPr>
        <w:widowControl w:val="0"/>
        <w:shd w:val="clear" w:color="auto" w:fill="FFFFFF"/>
        <w:tabs>
          <w:tab w:val="left" w:leader="underscore" w:pos="1418"/>
        </w:tabs>
        <w:autoSpaceDE w:val="0"/>
        <w:autoSpaceDN w:val="0"/>
        <w:adjustRightInd w:val="0"/>
        <w:spacing w:before="317"/>
        <w:ind w:left="49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целях реализации абзаца четвертого статьи 264.4 Бюджетного кодека Российской Федерации, части 11 статьи 3 Федерального закона от 7 февраля 2011 года № 6-ФЗ «Об общих принципах организации и деятельности контрольно-счетных органов субъектов Российской Федерации и муниципальных образований», а также в связи с отсутствием постоянно действующего органа внешнего муниципального финансового контроля поселения,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униципальный комитет </w:t>
      </w:r>
      <w:r w:rsidR="00B12934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 сельского поселения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1E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Ольгинского района Приморского края</w:t>
      </w:r>
      <w:r w:rsidR="00D01EA0" w:rsidRPr="00D01E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лице </w:t>
      </w:r>
      <w:r w:rsid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председателя муниципального комитета</w:t>
      </w:r>
      <w:r w:rsidR="005345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Тимофеевского сельского поселения</w:t>
      </w:r>
      <w:r w:rsidRP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>Чупаловой</w:t>
      </w:r>
      <w:proofErr w:type="spellEnd"/>
      <w:r w:rsid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Алены Викторовны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действующе</w:t>
      </w:r>
      <w:r w:rsidR="00377D8F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 поселения, Дума Ольгинского района Приморского края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лице председателя Глушко Юрия Ивановича действующего на основании Устава Ольгинского муниципального района Приморского края и </w:t>
      </w:r>
      <w:r w:rsidRPr="00904F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Контрольно-счетный орган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Ольгинского муниципального района Приморского края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лице председателя </w:t>
      </w:r>
      <w:proofErr w:type="spellStart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Поколода</w:t>
      </w:r>
      <w:proofErr w:type="spellEnd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Анны Анатольевны, действующей на основании Положения о контрольно-счетном органе, далее именуемые стороны, заключили настоящее трехстороннее соглашение о нижеследующем:</w:t>
      </w: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1.</w:t>
      </w:r>
      <w:r w:rsidR="00593D73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>Предмет соглашения</w:t>
      </w:r>
    </w:p>
    <w:p w:rsidR="00904F54" w:rsidRPr="00904F54" w:rsidRDefault="00904F54" w:rsidP="00593D73">
      <w:pPr>
        <w:widowControl w:val="0"/>
        <w:numPr>
          <w:ilvl w:val="0"/>
          <w:numId w:val="1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Предметом настоящего соглашения является передача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онтрольно-счетному органу Ольгинского муниципального района (далее КСО) полномочий контрольно-счетного органа поселения (ввиду его отсутствия) по осуществлению внешнего муниципального финансового контроля.</w:t>
      </w:r>
    </w:p>
    <w:p w:rsidR="00904F54" w:rsidRPr="00904F54" w:rsidRDefault="00904F54" w:rsidP="00593D73">
      <w:pPr>
        <w:widowControl w:val="0"/>
        <w:numPr>
          <w:ilvl w:val="0"/>
          <w:numId w:val="1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Контрольно-счетному органу Ольгинского муниципального района передаются следующие полномочия:</w:t>
      </w:r>
    </w:p>
    <w:p w:rsidR="00904F54" w:rsidRPr="00904F54" w:rsidRDefault="00904F54" w:rsidP="00904F54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контроль за исполнением бюджета поселения;</w:t>
      </w:r>
    </w:p>
    <w:p w:rsidR="00904F54" w:rsidRPr="00904F54" w:rsidRDefault="00904F54" w:rsidP="00904F54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2) экспертиза проектов бюджета поселения;</w:t>
      </w:r>
    </w:p>
    <w:p w:rsidR="00904F54" w:rsidRPr="00904F54" w:rsidRDefault="00904F54" w:rsidP="00904F54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внешняя проверка годового отчета об исполнении бюджета поселения;</w:t>
      </w:r>
    </w:p>
    <w:p w:rsidR="00904F54" w:rsidRPr="00904F54" w:rsidRDefault="00904F54" w:rsidP="00904F54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4) организация и осуществление контроля за законностью, результативностью (эффективностью и экономностью) использования средств бюджета сельского поселения из иных источников, предусмотренных законодательством Российской Федерации;</w:t>
      </w:r>
    </w:p>
    <w:p w:rsidR="00904F54" w:rsidRPr="00904F54" w:rsidRDefault="00904F54" w:rsidP="00904F54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контроль за соблюдением установленного порядка управления и распоряжения имуществом, находящимся  в муниципальной собственности в том числе охраняемыми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интеллектуальной деятельности и средствами индивидуализации, принадлежащими </w:t>
      </w:r>
      <w:r w:rsidR="00B12934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Тимофеев</w:t>
      </w:r>
      <w:r w:rsidR="00B1293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</w:t>
      </w:r>
      <w:r w:rsidR="00B12934">
        <w:rPr>
          <w:rFonts w:ascii="Times New Roman" w:eastAsia="Times New Roman" w:hAnsi="Times New Roman" w:cs="Times New Roman"/>
          <w:sz w:val="24"/>
          <w:szCs w:val="24"/>
          <w:lang w:eastAsia="ru-RU"/>
        </w:rPr>
        <w:t>му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сельскому поселению;</w:t>
      </w:r>
    </w:p>
    <w:p w:rsidR="00904F54" w:rsidRPr="00904F54" w:rsidRDefault="00904F54" w:rsidP="00D01EA0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иные полномочия в сфере внешнего муниципального финансового контроля, установленные федеральными законами, законами Приморского края, уставом и иными нормативными правовыми актами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униципального комитета поселения.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16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Внешняя проверка годового отчета об исполнении бюджета поселения и экспертиза проектов бюджета поселения ежегодно включаются в план работы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района.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Другие контрольные и экспертно-аналитические мероприятия включаются в план работы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на основании предложений органов местного самоуправления поселения, представляемых в установленные сроки, отдельным разделом (подразделом) плана работы Контрольно-счетного органа Ольгинского муниципального района.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2. Права и обязанности сторон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2.1. Дума Ольгинского муниципального района: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2.1.1. предусматривает в муниципальных правовых актах полномочия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по исполнению предусмотренных настоящим Соглашением полномочий;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27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2.1.2. устанавливает штатную численность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с учетом необходимости исполнения предусмотренных настоящим Соглашением полномочий;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147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2.1.3. получает от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информацию об исполнении предусмотренных настоящим Соглашением полномочий и результатах проведенных контрольных и экспертно-аналитических мероприятий.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2.2. </w:t>
      </w:r>
      <w:r w:rsidRPr="00904F5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Контрольно-счетный орган Ольгинского муниципального района: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включает в планы своей работы: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- внешнюю проверку годового отчета об исполнении бюджета поселения и экспертизу проекта бюджета поселения;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контрольные и экспертно-аналитические мероприятия;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224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проводит предусмотренные планом своей работы мероприятия в сроки, определенные по согласованию с инициатором проведения мероприятия, за исключением случаев, когда указанные сроки установлены законодательством;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224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2.2.3. в порядке подготовки к внешней проверке годового отчета об исполнении бюджета поселения в течение соответствующего года вправе осуществлять мероприятия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контролю за исполнением бюджета поселения и использованием средств указанного бюджета;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2.2.4. определяет формы, цели, задачи проводимых мероприятий, способы их проведения, проверяемые органы и организации в соответствии со своим регламентом и стандартами внешнего муниципального финансового контроля и с учетом предложений инициатора проведения мероприятия;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2.2.5. имеет право проводить контрольные и экспертно-аналитические мероприятия совместно с другими органами и организациями, с привлечением их специалистов и независимых экспертов;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2.2.6. направляет отчеты и заключения по результатам проведенных мероприятий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униципальному комитету поселения;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2.2.7. вправе при необходимости направлять указанные материалы иным государственным органам;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2.2.8. вправе размещать информацию о проведенных мероприятиях на официальном сайте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в сети «Интернет»;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2.2.9. направляет представления и предписания проверяемым органам и организациям, принимает другие предусмотренные законодательством меры по устранению и предотвращению выявленных нарушений;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2.2.10. при выявлении возможности по совершенствованию бюджетного процесса, порядка управления и распоряжения имуществом, находящимся в собственности поселения, вправе направлять органам местного самоуправления поселения соответствующие предложения;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771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2.2.11. в случае возникновения препятствий для исполнения предусмотренных настоящим Соглашением полномочий, может обращаться в Муниципальный комитет поселения с предложениями по их устранению;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526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2.2.12. предоставляет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униципальному комитету поселения в срок, не позднее 25 января года следующего за отчетным, ежегодную информацию об исполнении полномочий, переданных по настоящему Соглашению;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63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2.2.13. вправе приостановить либо прекратить исполнение полномочий, преданных по настоящему Соглашению, в случае принятия Думой Ольгинского муниципального района соответствующего решения.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2.3. </w:t>
      </w:r>
      <w:r w:rsidRPr="00904F5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Муниципальный комитет поселения: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603"/>
          <w:tab w:val="left" w:pos="7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направляет в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онтрольно-счетный орган Ольгинского муниципального района предложения о проведении контрольных и экспертно-аналитических мероприятий,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которые могут включать рекомендации по срокам, целям, задачам и исполнителям проводимых мероприятий, способам их проведения, проверяемым органам и организациям;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32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рассматривает отчеты и заключения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по результатам проведения контрольных и экспертно-аналитических мероприятий;</w:t>
      </w:r>
    </w:p>
    <w:p w:rsidR="00904F54" w:rsidRPr="00904F54" w:rsidRDefault="00D01EA0" w:rsidP="00593D73">
      <w:pPr>
        <w:widowControl w:val="0"/>
        <w:shd w:val="clear" w:color="auto" w:fill="FFFFFF"/>
        <w:tabs>
          <w:tab w:val="left" w:pos="132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2.3.3. рассматривает обращения к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по вопросу устранения препятствий для исполнения предусмотренных настоящим Соглашением полномочий, принимает необходимые для их устранения меры;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411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2.3.4. получает отчеты и информацию об исполнении предусмотренных настоящим Соглашением полномочий;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2.3.5. имеет право опубликовывать информацию о проведенных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онтрольно-счетным органом Ольгинского муниципального района в соответствии с настоящим Соглашением мероприятиях в средствах массовой информации поселения.</w:t>
      </w:r>
    </w:p>
    <w:p w:rsidR="00904F54" w:rsidRPr="00904F54" w:rsidRDefault="00904F54" w:rsidP="00593D73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Порядок определения ежегодного объема  межбюджетных трансфертов</w:t>
      </w:r>
    </w:p>
    <w:p w:rsidR="00904F54" w:rsidRPr="00904F54" w:rsidRDefault="00904F54" w:rsidP="00593D73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Передача осуществления полномочий по предмету настоящего Соглашения осуществляется за счет межбюджетных трансфертов, предоставляемых из бюджета </w:t>
      </w:r>
      <w:r w:rsidR="00B12934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Тимофеев</w:t>
      </w:r>
      <w:r w:rsidR="00B1293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 поселения в бюджет Ольгинского муниципального района.</w:t>
      </w:r>
    </w:p>
    <w:p w:rsidR="00904F54" w:rsidRPr="00904F54" w:rsidRDefault="00904F54" w:rsidP="00593D73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Объем межбюджетных трансфертов, необходимых для осуществления передаваемых полномочий, определяется в порядке согласно Приложению № 1 к настоящему Соглашению.</w:t>
      </w:r>
    </w:p>
    <w:p w:rsidR="00904F54" w:rsidRPr="00904F54" w:rsidRDefault="00904F54" w:rsidP="00593D73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Перечисление и учет межбюджетных трансфертов, представляемых из бюджета </w:t>
      </w:r>
      <w:r w:rsidR="00B12934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Тимофеев</w:t>
      </w:r>
      <w:r w:rsidR="00B1293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 поселения бюджету Ольгинского муниципального района на реализацию полномочий, указанных в пункте 1.1. настоящего Соглашения, осуществляется в соответствии с бюджетным законодательством Российской Федерации.</w:t>
      </w:r>
    </w:p>
    <w:p w:rsidR="00904F54" w:rsidRPr="00904F54" w:rsidRDefault="00904F54" w:rsidP="00593D73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 «Поселение</w:t>
      </w:r>
      <w:r w:rsidRPr="00904F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</w:p>
    <w:p w:rsidR="00904F54" w:rsidRPr="00904F54" w:rsidRDefault="00904F54" w:rsidP="00593D73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Перечисляет в бюджет Ольгинского муниципального образования финансовые средства в виде межбюджетных трансфертов, предназначенных для исполнения переданных по настоящему Соглашению полномочий, в </w:t>
      </w:r>
      <w:r w:rsidRP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сумме </w:t>
      </w:r>
      <w:r w:rsid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>10156</w:t>
      </w:r>
      <w:r w:rsidRP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один объект проверки, приложение № 2 к настоящему Соглашению.</w:t>
      </w:r>
    </w:p>
    <w:p w:rsidR="00904F54" w:rsidRPr="00904F54" w:rsidRDefault="00904F54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4. Срок действия соглашения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Соглашение заключено на период </w:t>
      </w:r>
    </w:p>
    <w:p w:rsidR="009E7CA5" w:rsidRPr="00207170" w:rsidRDefault="009E7CA5" w:rsidP="009E7CA5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17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«01» января 20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20</w:t>
      </w:r>
      <w:r w:rsidRPr="0020717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года по «31» декабря 2020 года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84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>5.</w:t>
      </w:r>
      <w:r w:rsidR="00593D73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Ответственность сторон</w:t>
      </w:r>
    </w:p>
    <w:p w:rsidR="00904F54" w:rsidRPr="00904F54" w:rsidRDefault="005A7078" w:rsidP="00593D73">
      <w:pPr>
        <w:widowControl w:val="0"/>
        <w:shd w:val="clear" w:color="auto" w:fill="FFFFFF"/>
        <w:tabs>
          <w:tab w:val="left" w:pos="120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Стороны несут ответственность за неисполнение и ненадлежащее исполнение предусмотренных настоящим Соглашением обязанностей и полномочий в соответствии с федеральным законодательством, законодательством  Приморского края и настоящим Соглашением.</w:t>
      </w:r>
    </w:p>
    <w:p w:rsidR="00904F54" w:rsidRPr="00904F54" w:rsidRDefault="005A7078" w:rsidP="00593D73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Ответственность сторон не наступает, если неисполнение или ненадлежащее исполнение обязанностей допущено в связи с внесением изменений в законодательство, регулирующее деятельность сторон как юридических лиц, а также в законодательство, в целях исполнения которого заключено настоящее Соглашение.</w:t>
      </w:r>
    </w:p>
    <w:p w:rsidR="00904F54" w:rsidRPr="00904F54" w:rsidRDefault="00904F54" w:rsidP="00593D73">
      <w:pPr>
        <w:widowControl w:val="0"/>
        <w:shd w:val="clear" w:color="auto" w:fill="FFFFFF"/>
        <w:tabs>
          <w:tab w:val="left" w:pos="84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/>
        </w:rPr>
        <w:t>6.</w:t>
      </w:r>
      <w:r w:rsidR="00593D73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Заключительные положения</w:t>
      </w:r>
    </w:p>
    <w:p w:rsidR="00904F54" w:rsidRPr="00904F54" w:rsidRDefault="005A7078" w:rsidP="00593D73">
      <w:pPr>
        <w:widowControl w:val="0"/>
        <w:shd w:val="clear" w:color="auto" w:fill="FFFFFF"/>
        <w:tabs>
          <w:tab w:val="left" w:pos="1147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.1. Настоящее Соглашение вступает в силу с «01»</w:t>
      </w:r>
      <w:r w:rsid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4F54" w:rsidRP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 w:rsidR="009E7CA5" w:rsidRP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9E7CA5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904F54" w:rsidRPr="00904F54" w:rsidRDefault="005A7078" w:rsidP="00593D73">
      <w:pPr>
        <w:widowControl w:val="0"/>
        <w:shd w:val="clear" w:color="auto" w:fill="FFFFFF"/>
        <w:tabs>
          <w:tab w:val="left" w:pos="107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.2. Изменения и дополнения в Соглашение могут быть внесены по взаимному согласию сторон путем составления дополнительного соглашения в письменной форме, являющегося неотъемлемой частью настоящего Соглашения.</w:t>
      </w:r>
    </w:p>
    <w:p w:rsidR="00904F54" w:rsidRPr="00904F54" w:rsidRDefault="005A7078" w:rsidP="00593D73">
      <w:pPr>
        <w:widowControl w:val="0"/>
        <w:shd w:val="clear" w:color="auto" w:fill="FFFFFF"/>
        <w:tabs>
          <w:tab w:val="left" w:pos="107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.3. Действие настоящего Соглашения может быть прекращено досрочно по соглашению сторон, либо по письменной инициативе одной из сторон в случае возникшей в соответствии с законодательством невозможностью исполнения ею предусмотренных настоящим Соглашением полномочий.</w:t>
      </w:r>
    </w:p>
    <w:p w:rsidR="00904F54" w:rsidRPr="00904F54" w:rsidRDefault="005A7078" w:rsidP="00593D73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.4. В случае прекращения действия настоящего Соглашения, начатые и проводимые в соответствии с ним контрольные и экспертно-аналитические мероприятия, продолжаются до их полного завершения.</w:t>
      </w:r>
    </w:p>
    <w:p w:rsidR="00904F54" w:rsidRPr="00904F54" w:rsidRDefault="005A7078" w:rsidP="00593D73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.5. Неурегулированные Сторонами споры и разногласия, возникшие при исполнении обязательств по настоящему Соглашению, подлежат рассмотрению в порядке, предусмотренном законодательством.</w:t>
      </w:r>
    </w:p>
    <w:p w:rsidR="00904F54" w:rsidRPr="00904F54" w:rsidRDefault="005A7078" w:rsidP="00593D7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.6. Настоящее Соглашение составлено в трех экземплярах, имеющих одинаковую юридическую силу, по одному экземпляру для каждой из сторон.</w:t>
      </w: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Подписи сторон</w:t>
      </w: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083" w:type="dxa"/>
        <w:tblInd w:w="-999" w:type="dxa"/>
        <w:tblLook w:val="01E0"/>
      </w:tblPr>
      <w:tblGrid>
        <w:gridCol w:w="4196"/>
        <w:gridCol w:w="3485"/>
        <w:gridCol w:w="3402"/>
      </w:tblGrid>
      <w:tr w:rsidR="00904F54" w:rsidRPr="00904F54" w:rsidTr="006B42E9">
        <w:trPr>
          <w:trHeight w:val="906"/>
        </w:trPr>
        <w:tc>
          <w:tcPr>
            <w:tcW w:w="4196" w:type="dxa"/>
          </w:tcPr>
          <w:p w:rsidR="00904F54" w:rsidRPr="00904F54" w:rsidRDefault="00904F54" w:rsidP="00904F5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Дума Ольгинского</w:t>
            </w:r>
          </w:p>
          <w:p w:rsidR="00904F54" w:rsidRPr="00904F54" w:rsidRDefault="00904F54" w:rsidP="00904F5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3485" w:type="dxa"/>
          </w:tcPr>
          <w:p w:rsidR="00904F54" w:rsidRPr="00904F54" w:rsidRDefault="00904F54" w:rsidP="00904F5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Контрольно-счетный орган Ольгинского муниципального района </w:t>
            </w:r>
          </w:p>
        </w:tc>
        <w:tc>
          <w:tcPr>
            <w:tcW w:w="3402" w:type="dxa"/>
          </w:tcPr>
          <w:p w:rsidR="00B12934" w:rsidRDefault="00904F54" w:rsidP="00B1293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Муниципальный комитет </w:t>
            </w:r>
          </w:p>
          <w:p w:rsidR="00904F54" w:rsidRPr="00904F54" w:rsidRDefault="00B12934" w:rsidP="00B1293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Тимофее</w:t>
            </w:r>
            <w:r w:rsidR="006661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="00904F54"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ского сельского  поселения </w:t>
            </w:r>
          </w:p>
        </w:tc>
      </w:tr>
      <w:tr w:rsidR="00904F54" w:rsidRPr="00904F54" w:rsidTr="006B42E9">
        <w:tc>
          <w:tcPr>
            <w:tcW w:w="4196" w:type="dxa"/>
          </w:tcPr>
          <w:p w:rsidR="00904F54" w:rsidRPr="00904F54" w:rsidRDefault="00904F54" w:rsidP="00904F5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4F54" w:rsidRPr="00904F54" w:rsidRDefault="00904F54" w:rsidP="00904F5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Председатель Думы</w:t>
            </w:r>
          </w:p>
        </w:tc>
        <w:tc>
          <w:tcPr>
            <w:tcW w:w="3485" w:type="dxa"/>
          </w:tcPr>
          <w:p w:rsidR="00904F54" w:rsidRPr="00904F54" w:rsidRDefault="00904F54" w:rsidP="00904F5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4F54" w:rsidRPr="00904F54" w:rsidRDefault="00904F54" w:rsidP="00904F5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Председатель КСО</w:t>
            </w:r>
          </w:p>
        </w:tc>
        <w:tc>
          <w:tcPr>
            <w:tcW w:w="3402" w:type="dxa"/>
          </w:tcPr>
          <w:p w:rsidR="005345CF" w:rsidRDefault="009E7CA5" w:rsidP="00904F54">
            <w:pPr>
              <w:widowControl w:val="0"/>
              <w:tabs>
                <w:tab w:val="left" w:pos="293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Председатель</w:t>
            </w:r>
          </w:p>
          <w:p w:rsidR="009E7CA5" w:rsidRPr="00904F54" w:rsidRDefault="009E7CA5" w:rsidP="00904F54">
            <w:pPr>
              <w:widowControl w:val="0"/>
              <w:tabs>
                <w:tab w:val="left" w:pos="293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Муниципального комитета</w:t>
            </w:r>
          </w:p>
        </w:tc>
      </w:tr>
    </w:tbl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4F54" w:rsidRPr="00904F54" w:rsidRDefault="00904F54" w:rsidP="009E7CA5">
      <w:pPr>
        <w:widowControl w:val="0"/>
        <w:shd w:val="clear" w:color="auto" w:fill="FFFFFF"/>
        <w:autoSpaceDE w:val="0"/>
        <w:autoSpaceDN w:val="0"/>
        <w:adjustRightInd w:val="0"/>
        <w:ind w:right="-5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Глушко Ю.И.</w:t>
      </w:r>
      <w:r w:rsidR="00D01EA0"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   </w:t>
      </w:r>
      <w:proofErr w:type="spellStart"/>
      <w:r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Поколода</w:t>
      </w:r>
      <w:proofErr w:type="spellEnd"/>
      <w:r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А.А.</w:t>
      </w:r>
      <w:r w:rsidR="00D01EA0"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   </w:t>
      </w:r>
      <w:proofErr w:type="spellStart"/>
      <w:r w:rsidR="009E7C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Чупалова</w:t>
      </w:r>
      <w:proofErr w:type="spellEnd"/>
      <w:r w:rsidR="00E01A51"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B1293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</w:t>
      </w:r>
      <w:r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9E7C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</w:t>
      </w:r>
      <w:r w:rsidRP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</w:t>
      </w:r>
      <w:r w:rsidR="009E7C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</w:t>
      </w:r>
      <w:r w:rsid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</w:t>
      </w:r>
      <w:r w:rsidR="009E7C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D01E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.</w:t>
      </w:r>
      <w:r w:rsidR="009E7C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904F54" w:rsidRPr="009E7CA5" w:rsidRDefault="00904F54" w:rsidP="00904F5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lang w:eastAsia="ru-RU"/>
        </w:rPr>
      </w:pPr>
      <w:r w:rsidRPr="009E7CA5">
        <w:rPr>
          <w:rFonts w:ascii="Times New Roman" w:eastAsia="Times New Roman" w:hAnsi="Times New Roman" w:cs="Times New Roman"/>
          <w:lang w:eastAsia="ru-RU"/>
        </w:rPr>
        <w:t xml:space="preserve">                            (подпись)                              </w:t>
      </w:r>
      <w:r w:rsidR="009E7CA5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9E7CA5">
        <w:rPr>
          <w:rFonts w:ascii="Times New Roman" w:eastAsia="Times New Roman" w:hAnsi="Times New Roman" w:cs="Times New Roman"/>
          <w:lang w:eastAsia="ru-RU"/>
        </w:rPr>
        <w:t xml:space="preserve">      (подпись)                                  </w:t>
      </w:r>
      <w:r w:rsidR="009E7CA5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Pr="009E7CA5">
        <w:rPr>
          <w:rFonts w:ascii="Times New Roman" w:eastAsia="Times New Roman" w:hAnsi="Times New Roman" w:cs="Times New Roman"/>
          <w:lang w:eastAsia="ru-RU"/>
        </w:rPr>
        <w:t xml:space="preserve"> (подпись)                                            </w:t>
      </w:r>
    </w:p>
    <w:p w:rsidR="00904F54" w:rsidRPr="009E7CA5" w:rsidRDefault="00904F54" w:rsidP="00904F5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lang w:eastAsia="ru-RU"/>
        </w:rPr>
      </w:pP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МП                                                </w:t>
      </w:r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МП</w:t>
      </w:r>
      <w:proofErr w:type="spellEnd"/>
      <w:r w:rsidR="00D0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</w:t>
      </w:r>
      <w:proofErr w:type="spellStart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МП</w:t>
      </w:r>
      <w:proofErr w:type="spellEnd"/>
    </w:p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left="4140"/>
        <w:jc w:val="right"/>
        <w:rPr>
          <w:rFonts w:ascii="Times New Roman" w:eastAsia="Times New Roman" w:hAnsi="Times New Roman" w:cs="Times New Roman"/>
          <w:lang w:eastAsia="ru-RU"/>
        </w:rPr>
      </w:pPr>
    </w:p>
    <w:p w:rsidR="009E7CA5" w:rsidRPr="00897B83" w:rsidRDefault="009E7CA5" w:rsidP="009E7CA5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897B83">
        <w:rPr>
          <w:rFonts w:ascii="Times New Roman" w:eastAsia="Times New Roman" w:hAnsi="Times New Roman" w:cs="Times New Roman"/>
          <w:lang w:eastAsia="ru-RU"/>
        </w:rPr>
        <w:t xml:space="preserve">Приложение № 1 к Соглашению </w:t>
      </w:r>
    </w:p>
    <w:p w:rsidR="009E7CA5" w:rsidRPr="00904F54" w:rsidRDefault="009E7CA5" w:rsidP="009E7CA5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897B83">
        <w:rPr>
          <w:rFonts w:ascii="Times New Roman" w:eastAsia="Times New Roman" w:hAnsi="Times New Roman" w:cs="Times New Roman"/>
          <w:lang w:eastAsia="ru-RU"/>
        </w:rPr>
        <w:t>от «</w:t>
      </w:r>
      <w:r>
        <w:rPr>
          <w:rFonts w:ascii="Times New Roman" w:eastAsia="Times New Roman" w:hAnsi="Times New Roman" w:cs="Times New Roman"/>
          <w:lang w:eastAsia="ru-RU"/>
        </w:rPr>
        <w:t>2</w:t>
      </w:r>
      <w:r w:rsidR="00EB5980">
        <w:rPr>
          <w:rFonts w:ascii="Times New Roman" w:eastAsia="Times New Roman" w:hAnsi="Times New Roman" w:cs="Times New Roman"/>
          <w:lang w:eastAsia="ru-RU"/>
        </w:rPr>
        <w:t>5</w:t>
      </w:r>
      <w:r w:rsidRPr="00897B83">
        <w:rPr>
          <w:rFonts w:ascii="Times New Roman" w:eastAsia="Times New Roman" w:hAnsi="Times New Roman" w:cs="Times New Roman"/>
          <w:lang w:eastAsia="ru-RU"/>
        </w:rPr>
        <w:t>» декабря</w:t>
      </w:r>
      <w:r w:rsidRPr="00904F54">
        <w:rPr>
          <w:rFonts w:ascii="Times New Roman" w:eastAsia="Times New Roman" w:hAnsi="Times New Roman" w:cs="Times New Roman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lang w:eastAsia="ru-RU"/>
        </w:rPr>
        <w:t>9</w:t>
      </w:r>
      <w:r w:rsidRPr="00904F54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9E7CA5" w:rsidRPr="00904F54" w:rsidRDefault="009E7CA5" w:rsidP="009E7CA5">
      <w:pPr>
        <w:widowControl w:val="0"/>
        <w:autoSpaceDE w:val="0"/>
        <w:autoSpaceDN w:val="0"/>
        <w:adjustRightInd w:val="0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15ABF">
        <w:rPr>
          <w:rFonts w:ascii="Times New Roman" w:eastAsia="Times New Roman" w:hAnsi="Times New Roman" w:cs="Times New Roman"/>
          <w:b/>
          <w:lang w:eastAsia="ru-RU"/>
        </w:rPr>
        <w:t>Порядок расчета размера межбюджетных трансфертов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 xml:space="preserve">           Расчет размера межбюджетных трансфертов передаваемых районному бюджету на осуществление переданных полномочий рассчитывается по формуле: 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i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S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= </w:t>
      </w: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р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spellStart"/>
      <w:r w:rsidRPr="00515ABF">
        <w:rPr>
          <w:rFonts w:ascii="Times New Roman" w:eastAsia="Times New Roman" w:hAnsi="Times New Roman" w:cs="Times New Roman"/>
          <w:b/>
          <w:lang w:eastAsia="ru-RU"/>
        </w:rPr>
        <w:t>х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Ч</w:t>
      </w: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i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, 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>где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S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-  </w:t>
      </w:r>
      <w:r w:rsidRPr="00515ABF">
        <w:rPr>
          <w:rFonts w:ascii="Times New Roman" w:eastAsia="Times New Roman" w:hAnsi="Times New Roman" w:cs="Times New Roman"/>
          <w:lang w:eastAsia="ru-RU"/>
        </w:rPr>
        <w:t>сумма межбюджетных трансфертов;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р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– </w:t>
      </w:r>
      <w:r w:rsidRPr="00515ABF">
        <w:rPr>
          <w:rFonts w:ascii="Times New Roman" w:eastAsia="Times New Roman" w:hAnsi="Times New Roman" w:cs="Times New Roman"/>
          <w:lang w:eastAsia="ru-RU"/>
        </w:rPr>
        <w:t xml:space="preserve">норматив расходов на реализацию соответствующего полномочия в расчете на одного жителя за счет за счет межбюджетных трансфертов из бюджетов поселений Ольгинского муниципального района  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Ч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i</w:t>
      </w:r>
      <w:proofErr w:type="spellEnd"/>
      <w:r w:rsidRPr="00515ABF">
        <w:rPr>
          <w:rFonts w:ascii="Times New Roman" w:eastAsia="Times New Roman" w:hAnsi="Times New Roman" w:cs="Times New Roman"/>
          <w:lang w:eastAsia="ru-RU"/>
        </w:rPr>
        <w:t>– численность населения поселения, участвующего в передаче соответствующего полномочия по состоянию на 01.01.201</w:t>
      </w:r>
      <w:r>
        <w:rPr>
          <w:rFonts w:ascii="Times New Roman" w:eastAsia="Times New Roman" w:hAnsi="Times New Roman" w:cs="Times New Roman"/>
          <w:lang w:eastAsia="ru-RU"/>
        </w:rPr>
        <w:t>9</w:t>
      </w:r>
      <w:r w:rsidRPr="00515ABF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 xml:space="preserve">            2. </w:t>
      </w: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р</w:t>
      </w:r>
      <w:proofErr w:type="spellEnd"/>
      <w:r w:rsidRPr="00515ABF">
        <w:rPr>
          <w:rFonts w:ascii="Times New Roman" w:eastAsia="Times New Roman" w:hAnsi="Times New Roman" w:cs="Times New Roman"/>
          <w:lang w:eastAsia="ru-RU"/>
        </w:rPr>
        <w:t xml:space="preserve"> рассчитывается по формуле: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i/>
          <w:color w:val="000000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р=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(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Rгфот</w:t>
      </w:r>
      <w:r w:rsidRPr="00515ABF">
        <w:rPr>
          <w:rFonts w:ascii="Times New Roman" w:eastAsia="Times New Roman" w:hAnsi="Times New Roman" w:cs="Times New Roman"/>
          <w:b/>
          <w:color w:val="000000"/>
          <w:lang w:eastAsia="ru-RU"/>
        </w:rPr>
        <w:t>х</w:t>
      </w:r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Крв+Пр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)/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Чр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,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color w:val="000000"/>
          <w:lang w:eastAsia="ru-RU"/>
        </w:rPr>
      </w:pPr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где 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Rгфот</w:t>
      </w:r>
      <w:proofErr w:type="spellEnd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- годовой фонд оплаты труда, специалистов занятых в осуществлении переданного полномочия с начислениями 30,2%;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Крв</w:t>
      </w:r>
      <w:proofErr w:type="spellEnd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- коэффициент рабочего времени, необходимый на выполнение полномочий;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Пр</w:t>
      </w:r>
      <w:proofErr w:type="spellEnd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- прочие расходы, рассчитываются исходя из возмещения расходов бюджета на бумагу (1 пачка на 2 месяца), заправка картриджа (1 на 6 месяца): 3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15</w:t>
      </w:r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>х</w:t>
      </w:r>
      <w:proofErr w:type="spellEnd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6=18</w:t>
      </w:r>
      <w:r>
        <w:rPr>
          <w:rFonts w:ascii="Times New Roman" w:eastAsia="Times New Roman" w:hAnsi="Times New Roman" w:cs="Times New Roman"/>
          <w:color w:val="000000"/>
          <w:lang w:eastAsia="ru-RU"/>
        </w:rPr>
        <w:t>9</w:t>
      </w:r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0; 350х2=700 итого </w:t>
      </w:r>
      <w:proofErr w:type="spellStart"/>
      <w:r w:rsidRPr="00515ABF">
        <w:rPr>
          <w:rFonts w:ascii="Times New Roman" w:eastAsia="Times New Roman" w:hAnsi="Times New Roman" w:cs="Times New Roman"/>
          <w:b/>
          <w:color w:val="000000"/>
          <w:lang w:eastAsia="ru-RU"/>
        </w:rPr>
        <w:t>Пр=</w:t>
      </w:r>
      <w:proofErr w:type="spellEnd"/>
      <w:r w:rsidRPr="00515ABF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25</w:t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>9</w:t>
      </w:r>
      <w:r w:rsidRPr="00515ABF">
        <w:rPr>
          <w:rFonts w:ascii="Times New Roman" w:eastAsia="Times New Roman" w:hAnsi="Times New Roman" w:cs="Times New Roman"/>
          <w:b/>
          <w:color w:val="000000"/>
          <w:lang w:eastAsia="ru-RU"/>
        </w:rPr>
        <w:t>0 руб</w:t>
      </w:r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>.;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Чр</w:t>
      </w:r>
      <w:proofErr w:type="spellEnd"/>
      <w:r w:rsidRPr="00515ABF">
        <w:rPr>
          <w:rFonts w:ascii="Times New Roman" w:eastAsia="Times New Roman" w:hAnsi="Times New Roman" w:cs="Times New Roman"/>
          <w:lang w:eastAsia="ru-RU"/>
        </w:rPr>
        <w:t xml:space="preserve"> – численность населения в районе по состоянию на 01.01.201</w:t>
      </w:r>
      <w:r>
        <w:rPr>
          <w:rFonts w:ascii="Times New Roman" w:eastAsia="Times New Roman" w:hAnsi="Times New Roman" w:cs="Times New Roman"/>
          <w:lang w:eastAsia="ru-RU"/>
        </w:rPr>
        <w:t>9</w:t>
      </w:r>
      <w:r w:rsidRPr="00515AB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15ABF">
        <w:rPr>
          <w:rFonts w:ascii="Times New Roman" w:eastAsia="Times New Roman" w:hAnsi="Times New Roman" w:cs="Times New Roman"/>
          <w:b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b/>
          <w:lang w:eastAsia="ru-RU"/>
        </w:rPr>
        <w:t>9090</w:t>
      </w:r>
      <w:r w:rsidRPr="00515ABF">
        <w:rPr>
          <w:rFonts w:ascii="Times New Roman" w:eastAsia="Times New Roman" w:hAnsi="Times New Roman" w:cs="Times New Roman"/>
          <w:b/>
          <w:lang w:eastAsia="ru-RU"/>
        </w:rPr>
        <w:t xml:space="preserve"> чел.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 xml:space="preserve">         При осуществлении расчетов в рамках настоящей методики допускаются математические округления данных.</w:t>
      </w:r>
    </w:p>
    <w:tbl>
      <w:tblPr>
        <w:tblW w:w="8713" w:type="dxa"/>
        <w:tblInd w:w="93" w:type="dxa"/>
        <w:tblLook w:val="04A0"/>
      </w:tblPr>
      <w:tblGrid>
        <w:gridCol w:w="8713"/>
      </w:tblGrid>
      <w:tr w:rsidR="009E7CA5" w:rsidRPr="00904F54" w:rsidTr="007C7DA4">
        <w:trPr>
          <w:trHeight w:val="389"/>
        </w:trPr>
        <w:tc>
          <w:tcPr>
            <w:tcW w:w="8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E7CA5" w:rsidRPr="00904F54" w:rsidRDefault="009E7CA5" w:rsidP="007C7DA4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E7CA5" w:rsidRPr="00904F54" w:rsidRDefault="009E7CA5" w:rsidP="009E7CA5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highlight w:val="yellow"/>
          <w:lang w:eastAsia="ru-RU"/>
        </w:rPr>
      </w:pP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Осуществление полномочий </w:t>
      </w:r>
    </w:p>
    <w:p w:rsidR="009E7CA5" w:rsidRPr="00515ABF" w:rsidRDefault="009E7CA5" w:rsidP="009E7CA5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по внешнему муниципальному финансовому контролю</w:t>
      </w:r>
    </w:p>
    <w:p w:rsidR="009E7CA5" w:rsidRPr="00904F54" w:rsidRDefault="009E7CA5" w:rsidP="009E7CA5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9E7CA5" w:rsidRPr="008B13E8" w:rsidRDefault="009E7CA5" w:rsidP="009E7CA5">
      <w:pPr>
        <w:ind w:firstLine="709"/>
      </w:pPr>
      <w:r w:rsidRPr="008B13E8">
        <w:t xml:space="preserve">Для расчета </w:t>
      </w:r>
      <w:proofErr w:type="spellStart"/>
      <w:r w:rsidRPr="008B13E8">
        <w:rPr>
          <w:b/>
          <w:i/>
          <w:color w:val="000000"/>
        </w:rPr>
        <w:t>Rгфот</w:t>
      </w:r>
      <w:proofErr w:type="spellEnd"/>
      <w:r w:rsidRPr="008B13E8">
        <w:t xml:space="preserve"> взята заработная плата председателя контро</w:t>
      </w:r>
      <w:r>
        <w:t>льно-счетного органа Ольгинского муниципального района</w:t>
      </w:r>
    </w:p>
    <w:p w:rsidR="009E7CA5" w:rsidRPr="008B13E8" w:rsidRDefault="009E7CA5" w:rsidP="009E7CA5">
      <w:pPr>
        <w:ind w:firstLine="709"/>
      </w:pPr>
      <w:r>
        <w:t xml:space="preserve">ФОТ в месяц 65724,34 руб., годовой ФОТ 788692,08  </w:t>
      </w:r>
      <w:r w:rsidRPr="008B13E8">
        <w:t>р</w:t>
      </w:r>
      <w:r>
        <w:t>уб., начисления на ФОТ 238185,01</w:t>
      </w:r>
      <w:r w:rsidRPr="008B13E8">
        <w:t xml:space="preserve"> руб.</w:t>
      </w:r>
    </w:p>
    <w:p w:rsidR="009E7CA5" w:rsidRPr="008B13E8" w:rsidRDefault="009E7CA5" w:rsidP="009E7CA5">
      <w:pPr>
        <w:ind w:firstLine="709"/>
      </w:pPr>
      <w:r w:rsidRPr="008B13E8">
        <w:t xml:space="preserve">Всего </w:t>
      </w:r>
      <w:proofErr w:type="spellStart"/>
      <w:r w:rsidRPr="008B13E8">
        <w:rPr>
          <w:b/>
          <w:i/>
          <w:color w:val="000000"/>
        </w:rPr>
        <w:t>Rгфот</w:t>
      </w:r>
      <w:proofErr w:type="spellEnd"/>
      <w:r>
        <w:t xml:space="preserve">  1026877,09 </w:t>
      </w:r>
      <w:r w:rsidRPr="008B13E8">
        <w:t>руб.</w:t>
      </w:r>
    </w:p>
    <w:p w:rsidR="009E7CA5" w:rsidRPr="008B13E8" w:rsidRDefault="009E7CA5" w:rsidP="009E7CA5">
      <w:pPr>
        <w:ind w:firstLine="709"/>
        <w:rPr>
          <w:b/>
          <w:i/>
          <w:color w:val="000000"/>
        </w:rPr>
      </w:pPr>
      <w:proofErr w:type="spellStart"/>
      <w:r w:rsidRPr="008B13E8">
        <w:rPr>
          <w:b/>
          <w:i/>
          <w:color w:val="000000"/>
        </w:rPr>
        <w:t>Крв</w:t>
      </w:r>
      <w:proofErr w:type="spellEnd"/>
      <w:r w:rsidRPr="008B13E8">
        <w:rPr>
          <w:b/>
          <w:i/>
          <w:color w:val="000000"/>
        </w:rPr>
        <w:t xml:space="preserve"> = 0,1</w:t>
      </w:r>
    </w:p>
    <w:p w:rsidR="009E7CA5" w:rsidRPr="008B13E8" w:rsidRDefault="009E7CA5" w:rsidP="009E7CA5">
      <w:pPr>
        <w:ind w:firstLine="709"/>
        <w:rPr>
          <w:b/>
          <w:i/>
          <w:color w:val="000000"/>
        </w:rPr>
      </w:pPr>
      <w:proofErr w:type="spellStart"/>
      <w:r>
        <w:rPr>
          <w:b/>
          <w:i/>
          <w:color w:val="000000"/>
        </w:rPr>
        <w:t>Пр</w:t>
      </w:r>
      <w:proofErr w:type="spellEnd"/>
      <w:r>
        <w:rPr>
          <w:b/>
          <w:i/>
          <w:color w:val="000000"/>
        </w:rPr>
        <w:t xml:space="preserve"> = 259</w:t>
      </w:r>
      <w:r w:rsidRPr="008B13E8">
        <w:rPr>
          <w:b/>
          <w:i/>
          <w:color w:val="000000"/>
        </w:rPr>
        <w:t>0,00</w:t>
      </w:r>
    </w:p>
    <w:p w:rsidR="009E7CA5" w:rsidRPr="008B13E8" w:rsidRDefault="009E7CA5" w:rsidP="009E7CA5">
      <w:pPr>
        <w:ind w:firstLine="709"/>
        <w:rPr>
          <w:b/>
          <w:i/>
          <w:color w:val="000000"/>
        </w:rPr>
      </w:pPr>
    </w:p>
    <w:p w:rsidR="009E7CA5" w:rsidRPr="008B13E8" w:rsidRDefault="009E7CA5" w:rsidP="009E7CA5">
      <w:pPr>
        <w:ind w:firstLine="709"/>
        <w:rPr>
          <w:color w:val="000000"/>
        </w:rPr>
      </w:pPr>
      <w:proofErr w:type="spellStart"/>
      <w:r w:rsidRPr="008B13E8">
        <w:rPr>
          <w:b/>
          <w:i/>
          <w:color w:val="000000"/>
        </w:rPr>
        <w:t>Rгфот</w:t>
      </w:r>
      <w:r>
        <w:rPr>
          <w:color w:val="000000"/>
        </w:rPr>
        <w:t>=</w:t>
      </w:r>
      <w:proofErr w:type="spellEnd"/>
      <w:r>
        <w:rPr>
          <w:color w:val="000000"/>
        </w:rPr>
        <w:t xml:space="preserve">(1026877,09 </w:t>
      </w:r>
      <w:proofErr w:type="spellStart"/>
      <w:r>
        <w:rPr>
          <w:color w:val="000000"/>
        </w:rPr>
        <w:t>х</w:t>
      </w:r>
      <w:proofErr w:type="spellEnd"/>
      <w:r>
        <w:rPr>
          <w:color w:val="000000"/>
        </w:rPr>
        <w:t xml:space="preserve"> 0,1+2590)/9090=11,58</w:t>
      </w:r>
    </w:p>
    <w:p w:rsidR="009E7CA5" w:rsidRPr="008B13E8" w:rsidRDefault="009E7CA5" w:rsidP="009E7CA5">
      <w:pPr>
        <w:ind w:firstLine="709"/>
        <w:rPr>
          <w:color w:val="000000"/>
        </w:rPr>
      </w:pPr>
    </w:p>
    <w:p w:rsidR="009E7CA5" w:rsidRDefault="009E7CA5" w:rsidP="009E7CA5">
      <w:pPr>
        <w:ind w:firstLine="709"/>
        <w:rPr>
          <w:b/>
          <w:i/>
          <w:color w:val="000000"/>
        </w:rPr>
      </w:pPr>
      <w:r>
        <w:rPr>
          <w:b/>
          <w:i/>
          <w:color w:val="000000"/>
        </w:rPr>
        <w:t>11,58  руб.</w:t>
      </w:r>
      <w:r w:rsidRPr="008B13E8">
        <w:rPr>
          <w:b/>
          <w:i/>
          <w:color w:val="000000"/>
        </w:rPr>
        <w:t xml:space="preserve"> на 1 жителя поселения.</w:t>
      </w:r>
    </w:p>
    <w:p w:rsidR="00904F54" w:rsidRPr="00904F54" w:rsidRDefault="00904F54" w:rsidP="00904F54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66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firstLine="623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04F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Приложение № 2 к Соглашению </w:t>
      </w:r>
    </w:p>
    <w:p w:rsidR="00904F54" w:rsidRPr="00904F54" w:rsidRDefault="00904F54" w:rsidP="00904F54">
      <w:pPr>
        <w:widowControl w:val="0"/>
        <w:autoSpaceDE w:val="0"/>
        <w:autoSpaceDN w:val="0"/>
        <w:adjustRightInd w:val="0"/>
        <w:ind w:left="4140"/>
        <w:jc w:val="right"/>
        <w:rPr>
          <w:rFonts w:ascii="Times New Roman" w:eastAsia="Times New Roman" w:hAnsi="Times New Roman" w:cs="Times New Roman"/>
          <w:lang w:eastAsia="ru-RU"/>
        </w:rPr>
      </w:pPr>
      <w:r w:rsidRPr="009D0AAF">
        <w:rPr>
          <w:rFonts w:ascii="Times New Roman" w:eastAsia="Times New Roman" w:hAnsi="Times New Roman" w:cs="Times New Roman"/>
          <w:lang w:eastAsia="ru-RU"/>
        </w:rPr>
        <w:t>от «</w:t>
      </w:r>
      <w:r w:rsidR="00B12934" w:rsidRPr="009D0AAF">
        <w:rPr>
          <w:rFonts w:ascii="Times New Roman" w:eastAsia="Times New Roman" w:hAnsi="Times New Roman" w:cs="Times New Roman"/>
          <w:lang w:eastAsia="ru-RU"/>
        </w:rPr>
        <w:t>2</w:t>
      </w:r>
      <w:r w:rsidR="00EB5980">
        <w:rPr>
          <w:rFonts w:ascii="Times New Roman" w:eastAsia="Times New Roman" w:hAnsi="Times New Roman" w:cs="Times New Roman"/>
          <w:lang w:eastAsia="ru-RU"/>
        </w:rPr>
        <w:t>5</w:t>
      </w:r>
      <w:r w:rsidRPr="009D0AAF">
        <w:rPr>
          <w:rFonts w:ascii="Times New Roman" w:eastAsia="Times New Roman" w:hAnsi="Times New Roman" w:cs="Times New Roman"/>
          <w:lang w:eastAsia="ru-RU"/>
        </w:rPr>
        <w:t>» декабря 201</w:t>
      </w:r>
      <w:r w:rsidR="009E7CA5">
        <w:rPr>
          <w:rFonts w:ascii="Times New Roman" w:eastAsia="Times New Roman" w:hAnsi="Times New Roman" w:cs="Times New Roman"/>
          <w:lang w:eastAsia="ru-RU"/>
        </w:rPr>
        <w:t>9</w:t>
      </w:r>
      <w:r w:rsidRPr="00904F54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904F54" w:rsidRPr="00904F54" w:rsidRDefault="00904F54" w:rsidP="00904F54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008" w:type="dxa"/>
        <w:tblInd w:w="-176" w:type="dxa"/>
        <w:tblLook w:val="04A0"/>
      </w:tblPr>
      <w:tblGrid>
        <w:gridCol w:w="1088"/>
        <w:gridCol w:w="4068"/>
        <w:gridCol w:w="1516"/>
        <w:gridCol w:w="1570"/>
        <w:gridCol w:w="1766"/>
      </w:tblGrid>
      <w:tr w:rsidR="00904F54" w:rsidRPr="00904F54" w:rsidTr="006B42E9">
        <w:trPr>
          <w:trHeight w:val="282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spellStart"/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п.п</w:t>
            </w:r>
            <w:proofErr w:type="spellEnd"/>
          </w:p>
        </w:tc>
        <w:tc>
          <w:tcPr>
            <w:tcW w:w="4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муниципальных образований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</w:t>
            </w:r>
            <w:proofErr w:type="spellEnd"/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Nр</w:t>
            </w:r>
            <w:proofErr w:type="spellEnd"/>
          </w:p>
        </w:tc>
        <w:tc>
          <w:tcPr>
            <w:tcW w:w="1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04F54" w:rsidRPr="00904F54" w:rsidRDefault="00904F54" w:rsidP="009E7C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9E7C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904F54" w:rsidP="00904F5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6838A4" w:rsidP="0066619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Тимофее</w:t>
            </w:r>
            <w:r w:rsidR="00666196" w:rsidRPr="00666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="00904F54"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ское сельское поселение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E7CA5" w:rsidP="00904F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E7CA5" w:rsidP="0085302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11,58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B12934" w:rsidP="009E7C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</w:t>
            </w:r>
            <w:r w:rsidR="009E7C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</w:tr>
    </w:tbl>
    <w:p w:rsidR="00904F54" w:rsidRPr="00904F54" w:rsidRDefault="00904F54" w:rsidP="00904F54">
      <w:pPr>
        <w:widowControl w:val="0"/>
        <w:shd w:val="clear" w:color="auto" w:fill="FFFFFF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0C9B" w:rsidRDefault="00EB5980"/>
    <w:sectPr w:rsidR="00CC0C9B" w:rsidSect="00613473">
      <w:pgSz w:w="11909" w:h="16834"/>
      <w:pgMar w:top="1134" w:right="850" w:bottom="1134" w:left="1701" w:header="720" w:footer="720" w:gutter="0"/>
      <w:cols w:space="6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2F5CAE"/>
    <w:multiLevelType w:val="singleLevel"/>
    <w:tmpl w:val="9654961C"/>
    <w:lvl w:ilvl="0">
      <w:start w:val="1"/>
      <w:numFmt w:val="decimal"/>
      <w:lvlText w:val="1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compat/>
  <w:rsids>
    <w:rsidRoot w:val="00904F54"/>
    <w:rsid w:val="00315CE9"/>
    <w:rsid w:val="00377D8F"/>
    <w:rsid w:val="003C24BC"/>
    <w:rsid w:val="004335CA"/>
    <w:rsid w:val="005345CF"/>
    <w:rsid w:val="00593D73"/>
    <w:rsid w:val="005A7078"/>
    <w:rsid w:val="00666196"/>
    <w:rsid w:val="006838A4"/>
    <w:rsid w:val="00853024"/>
    <w:rsid w:val="00862B56"/>
    <w:rsid w:val="008829D1"/>
    <w:rsid w:val="008C43D7"/>
    <w:rsid w:val="008C5212"/>
    <w:rsid w:val="00904F54"/>
    <w:rsid w:val="00986F49"/>
    <w:rsid w:val="009D0AAF"/>
    <w:rsid w:val="009E7CA5"/>
    <w:rsid w:val="00B12934"/>
    <w:rsid w:val="00D01EA0"/>
    <w:rsid w:val="00D14505"/>
    <w:rsid w:val="00D3072C"/>
    <w:rsid w:val="00D503FB"/>
    <w:rsid w:val="00D568CC"/>
    <w:rsid w:val="00D75DE3"/>
    <w:rsid w:val="00E01A51"/>
    <w:rsid w:val="00EB5980"/>
    <w:rsid w:val="00ED632F"/>
    <w:rsid w:val="00F62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3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3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1926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12885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Альшанская</cp:lastModifiedBy>
  <cp:revision>3</cp:revision>
  <cp:lastPrinted>2018-12-24T22:57:00Z</cp:lastPrinted>
  <dcterms:created xsi:type="dcterms:W3CDTF">2019-12-23T05:03:00Z</dcterms:created>
  <dcterms:modified xsi:type="dcterms:W3CDTF">2019-12-24T01:04:00Z</dcterms:modified>
</cp:coreProperties>
</file>