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321" w:rsidRPr="00431B44" w:rsidRDefault="006C6321" w:rsidP="006C6321">
      <w:pPr>
        <w:shd w:val="clear" w:color="auto" w:fill="FFFFFF"/>
        <w:ind w:firstLine="1584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.</w:t>
      </w:r>
      <w:r w:rsidRPr="00431B44">
        <w:rPr>
          <w:sz w:val="28"/>
          <w:szCs w:val="28"/>
        </w:rPr>
        <w:tab/>
      </w:r>
      <w:r w:rsidRPr="00431B44">
        <w:rPr>
          <w:sz w:val="28"/>
          <w:szCs w:val="28"/>
        </w:rPr>
        <w:tab/>
        <w:t>Контрольно- счетный орган</w:t>
      </w:r>
    </w:p>
    <w:p w:rsidR="006C6321" w:rsidRPr="00431B44" w:rsidRDefault="006C6321" w:rsidP="006C6321">
      <w:pPr>
        <w:shd w:val="clear" w:color="auto" w:fill="FFFFFF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</w:r>
      <w:r w:rsidRPr="00431B44">
        <w:rPr>
          <w:sz w:val="28"/>
          <w:szCs w:val="28"/>
        </w:rPr>
        <w:tab/>
      </w:r>
      <w:r w:rsidRPr="00431B44">
        <w:rPr>
          <w:sz w:val="28"/>
          <w:szCs w:val="28"/>
        </w:rPr>
        <w:tab/>
        <w:t>Ольгинского муниципального района</w:t>
      </w: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b/>
          <w:bCs/>
          <w:spacing w:val="-20"/>
          <w:sz w:val="28"/>
          <w:szCs w:val="28"/>
        </w:rPr>
      </w:pPr>
      <w:r w:rsidRPr="00431B44">
        <w:rPr>
          <w:b/>
          <w:sz w:val="28"/>
          <w:szCs w:val="28"/>
        </w:rPr>
        <w:tab/>
      </w:r>
      <w:r w:rsidRPr="00431B44">
        <w:rPr>
          <w:b/>
          <w:sz w:val="28"/>
          <w:szCs w:val="28"/>
        </w:rPr>
        <w:tab/>
      </w:r>
      <w:r w:rsidRPr="00431B44">
        <w:rPr>
          <w:b/>
          <w:sz w:val="28"/>
          <w:szCs w:val="28"/>
        </w:rPr>
        <w:tab/>
      </w:r>
      <w:r w:rsidRPr="00431B44">
        <w:rPr>
          <w:b/>
          <w:sz w:val="28"/>
          <w:szCs w:val="28"/>
        </w:rPr>
        <w:tab/>
      </w:r>
      <w:r w:rsidRPr="00431B44">
        <w:rPr>
          <w:b/>
          <w:sz w:val="28"/>
          <w:szCs w:val="28"/>
        </w:rPr>
        <w:tab/>
        <w:t>АКТ</w:t>
      </w:r>
      <w:r w:rsidRPr="00431B44">
        <w:rPr>
          <w:b/>
          <w:bCs/>
          <w:spacing w:val="-20"/>
          <w:sz w:val="28"/>
          <w:szCs w:val="28"/>
        </w:rPr>
        <w:t xml:space="preserve"> № </w:t>
      </w:r>
      <w:r w:rsidR="00532BEE">
        <w:rPr>
          <w:b/>
          <w:bCs/>
          <w:spacing w:val="-20"/>
          <w:sz w:val="28"/>
          <w:szCs w:val="28"/>
        </w:rPr>
        <w:t>13</w:t>
      </w:r>
    </w:p>
    <w:p w:rsidR="006C6321" w:rsidRPr="00431B44" w:rsidRDefault="006C6321" w:rsidP="006C6321">
      <w:pPr>
        <w:spacing w:line="360" w:lineRule="auto"/>
        <w:jc w:val="both"/>
        <w:rPr>
          <w:rStyle w:val="a3"/>
          <w:b w:val="0"/>
          <w:sz w:val="16"/>
          <w:szCs w:val="16"/>
        </w:rPr>
      </w:pPr>
    </w:p>
    <w:p w:rsidR="006C6321" w:rsidRPr="00431B44" w:rsidRDefault="006C6321" w:rsidP="006C6321">
      <w:pPr>
        <w:jc w:val="both"/>
        <w:rPr>
          <w:rStyle w:val="a3"/>
          <w:b w:val="0"/>
          <w:sz w:val="28"/>
          <w:szCs w:val="28"/>
        </w:rPr>
      </w:pPr>
      <w:r w:rsidRPr="00431B44">
        <w:rPr>
          <w:rStyle w:val="a3"/>
          <w:b w:val="0"/>
          <w:sz w:val="28"/>
          <w:szCs w:val="28"/>
        </w:rPr>
        <w:tab/>
      </w:r>
      <w:r w:rsidRPr="00431B44">
        <w:rPr>
          <w:rStyle w:val="a3"/>
          <w:b w:val="0"/>
          <w:sz w:val="28"/>
          <w:szCs w:val="28"/>
        </w:rPr>
        <w:tab/>
        <w:t xml:space="preserve">внешней проверки бюджетной отчетности </w:t>
      </w:r>
    </w:p>
    <w:p w:rsidR="006C6321" w:rsidRPr="00431B44" w:rsidRDefault="006C6321" w:rsidP="006C6321">
      <w:pPr>
        <w:jc w:val="both"/>
        <w:rPr>
          <w:rStyle w:val="a3"/>
          <w:b w:val="0"/>
          <w:sz w:val="28"/>
          <w:szCs w:val="28"/>
        </w:rPr>
      </w:pPr>
      <w:r w:rsidRPr="00431B44">
        <w:rPr>
          <w:rStyle w:val="a3"/>
          <w:b w:val="0"/>
          <w:sz w:val="28"/>
          <w:szCs w:val="28"/>
        </w:rPr>
        <w:tab/>
      </w:r>
      <w:r w:rsidR="001E363F">
        <w:rPr>
          <w:rStyle w:val="a3"/>
          <w:b w:val="0"/>
          <w:sz w:val="28"/>
          <w:szCs w:val="28"/>
        </w:rPr>
        <w:t>а</w:t>
      </w:r>
      <w:r w:rsidR="00532BEE">
        <w:rPr>
          <w:rStyle w:val="a3"/>
          <w:b w:val="0"/>
          <w:sz w:val="28"/>
          <w:szCs w:val="28"/>
        </w:rPr>
        <w:t>дминистрации Молдавановского сельского поселения</w:t>
      </w:r>
      <w:r w:rsidRPr="00431B44">
        <w:rPr>
          <w:rStyle w:val="a3"/>
          <w:b w:val="0"/>
          <w:sz w:val="28"/>
          <w:szCs w:val="28"/>
        </w:rPr>
        <w:t xml:space="preserve"> за 2017 год</w:t>
      </w:r>
    </w:p>
    <w:p w:rsidR="006C6321" w:rsidRPr="00431B44" w:rsidRDefault="006C6321" w:rsidP="006C6321">
      <w:pPr>
        <w:spacing w:line="360" w:lineRule="auto"/>
        <w:jc w:val="both"/>
        <w:rPr>
          <w:rStyle w:val="a3"/>
          <w:sz w:val="28"/>
          <w:szCs w:val="28"/>
        </w:rPr>
      </w:pPr>
    </w:p>
    <w:p w:rsidR="006C6321" w:rsidRPr="00431B44" w:rsidRDefault="00532BEE" w:rsidP="006C6321">
      <w:pPr>
        <w:spacing w:line="360" w:lineRule="auto"/>
        <w:jc w:val="both"/>
        <w:rPr>
          <w:sz w:val="16"/>
          <w:szCs w:val="16"/>
        </w:rPr>
      </w:pPr>
      <w:r>
        <w:rPr>
          <w:sz w:val="28"/>
          <w:szCs w:val="28"/>
        </w:rPr>
        <w:t>05 марта</w:t>
      </w:r>
      <w:r w:rsidR="006C6321" w:rsidRPr="00431B44">
        <w:rPr>
          <w:sz w:val="28"/>
          <w:szCs w:val="28"/>
        </w:rPr>
        <w:t xml:space="preserve"> 2018г.</w:t>
      </w:r>
      <w:r w:rsidR="006C6321" w:rsidRPr="00431B44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</w:r>
      <w:r w:rsidR="006C6321">
        <w:rPr>
          <w:sz w:val="28"/>
          <w:szCs w:val="28"/>
        </w:rPr>
        <w:tab/>
        <w:t>пгт</w:t>
      </w:r>
      <w:r w:rsidR="006C6321" w:rsidRPr="00431B44">
        <w:rPr>
          <w:sz w:val="28"/>
          <w:szCs w:val="28"/>
        </w:rPr>
        <w:t xml:space="preserve"> Ольга</w:t>
      </w:r>
    </w:p>
    <w:p w:rsidR="006C6321" w:rsidRPr="00431B44" w:rsidRDefault="006C6321" w:rsidP="006C6321">
      <w:pPr>
        <w:spacing w:line="360" w:lineRule="auto"/>
        <w:jc w:val="both"/>
        <w:rPr>
          <w:sz w:val="16"/>
          <w:szCs w:val="16"/>
        </w:rPr>
      </w:pPr>
    </w:p>
    <w:p w:rsidR="00DC2D9C" w:rsidRDefault="006C6321" w:rsidP="00DC2D9C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Основание для проведения </w:t>
      </w:r>
      <w:r w:rsidR="00C65E5C">
        <w:rPr>
          <w:sz w:val="28"/>
          <w:szCs w:val="28"/>
        </w:rPr>
        <w:t>внешней проверки бюджетной отчетности</w:t>
      </w:r>
      <w:r w:rsidR="00372C97">
        <w:rPr>
          <w:sz w:val="28"/>
          <w:szCs w:val="28"/>
        </w:rPr>
        <w:t xml:space="preserve"> администрации Молдавановского сельского поселения за 2017 год:</w:t>
      </w:r>
    </w:p>
    <w:p w:rsidR="00DC2D9C" w:rsidRDefault="00DC2D9C" w:rsidP="00DC2D9C">
      <w:pPr>
        <w:pStyle w:val="a4"/>
        <w:spacing w:before="0" w:beforeAutospacing="0" w:after="0" w:afterAutospacing="0" w:line="360" w:lineRule="auto"/>
        <w:jc w:val="both"/>
        <w:rPr>
          <w:bCs/>
          <w:spacing w:val="1"/>
          <w:sz w:val="28"/>
          <w:szCs w:val="28"/>
        </w:rPr>
      </w:pPr>
      <w:r>
        <w:rPr>
          <w:sz w:val="28"/>
          <w:szCs w:val="28"/>
        </w:rPr>
        <w:t>-</w:t>
      </w:r>
      <w:r w:rsidR="00532BEE">
        <w:rPr>
          <w:sz w:val="28"/>
          <w:szCs w:val="28"/>
        </w:rPr>
        <w:t xml:space="preserve"> </w:t>
      </w:r>
      <w:r>
        <w:rPr>
          <w:sz w:val="28"/>
          <w:szCs w:val="28"/>
        </w:rPr>
        <w:t>"Соглашение</w:t>
      </w:r>
      <w:r w:rsidR="00532BEE">
        <w:rPr>
          <w:sz w:val="28"/>
          <w:szCs w:val="28"/>
        </w:rPr>
        <w:t xml:space="preserve"> </w:t>
      </w:r>
      <w:r w:rsidR="00532BEE" w:rsidRPr="00E7395E">
        <w:rPr>
          <w:bCs/>
          <w:spacing w:val="1"/>
          <w:sz w:val="28"/>
          <w:szCs w:val="28"/>
        </w:rPr>
        <w:t>о передаче полномочий контрольно-счетного органа поселения</w:t>
      </w:r>
      <w:r w:rsidR="00532BEE">
        <w:rPr>
          <w:bCs/>
          <w:spacing w:val="1"/>
          <w:sz w:val="28"/>
          <w:szCs w:val="28"/>
        </w:rPr>
        <w:t xml:space="preserve"> </w:t>
      </w:r>
      <w:r w:rsidR="00532BEE" w:rsidRPr="00E7395E">
        <w:rPr>
          <w:bCs/>
          <w:spacing w:val="1"/>
          <w:sz w:val="28"/>
          <w:szCs w:val="28"/>
        </w:rPr>
        <w:t>(ввиду его отсутствия) по осуществлению внешнего муниципального финансового контроля Контрольно-счетному органу</w:t>
      </w:r>
      <w:r w:rsidR="00532BEE">
        <w:rPr>
          <w:sz w:val="28"/>
          <w:szCs w:val="28"/>
        </w:rPr>
        <w:t xml:space="preserve"> </w:t>
      </w:r>
      <w:r w:rsidR="00532BEE" w:rsidRPr="00E7395E">
        <w:rPr>
          <w:bCs/>
          <w:spacing w:val="1"/>
          <w:sz w:val="28"/>
          <w:szCs w:val="28"/>
        </w:rPr>
        <w:t>Ольгинского муниципального района</w:t>
      </w:r>
      <w:r w:rsidR="00532BEE">
        <w:rPr>
          <w:bCs/>
          <w:spacing w:val="1"/>
          <w:sz w:val="28"/>
          <w:szCs w:val="28"/>
        </w:rPr>
        <w:t>" от 12.12.2017</w:t>
      </w:r>
      <w:r>
        <w:rPr>
          <w:bCs/>
          <w:spacing w:val="1"/>
          <w:sz w:val="28"/>
          <w:szCs w:val="28"/>
        </w:rPr>
        <w:t>;</w:t>
      </w:r>
    </w:p>
    <w:p w:rsidR="00DC2D9C" w:rsidRDefault="00DC2D9C" w:rsidP="00DC2D9C">
      <w:pPr>
        <w:pStyle w:val="a4"/>
        <w:spacing w:before="0" w:beforeAutospacing="0" w:after="0" w:afterAutospacing="0" w:line="360" w:lineRule="auto"/>
        <w:jc w:val="both"/>
        <w:rPr>
          <w:bCs/>
          <w:spacing w:val="1"/>
          <w:sz w:val="28"/>
          <w:szCs w:val="28"/>
        </w:rPr>
      </w:pPr>
      <w:r>
        <w:rPr>
          <w:bCs/>
          <w:spacing w:val="1"/>
          <w:sz w:val="28"/>
          <w:szCs w:val="28"/>
        </w:rPr>
        <w:t>-</w:t>
      </w:r>
      <w:r w:rsidR="00532BEE">
        <w:rPr>
          <w:bCs/>
          <w:spacing w:val="1"/>
          <w:sz w:val="28"/>
          <w:szCs w:val="28"/>
        </w:rPr>
        <w:t xml:space="preserve"> решение Думы Ольгинского муниципального района от 12.12.2017 № 505 "О принятии к реализации и исполнению полномочий ревизионной комиссии муниципального комитета Молдавановского сельского поселения по осуществлению внешнего муниципального финансового контроля на 2018 год"</w:t>
      </w:r>
      <w:r>
        <w:rPr>
          <w:bCs/>
          <w:spacing w:val="1"/>
          <w:sz w:val="28"/>
          <w:szCs w:val="28"/>
        </w:rPr>
        <w:t>;</w:t>
      </w:r>
    </w:p>
    <w:p w:rsidR="00DC2D9C" w:rsidRDefault="00DC2D9C" w:rsidP="00DC2D9C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Cs/>
          <w:spacing w:val="1"/>
          <w:sz w:val="28"/>
          <w:szCs w:val="28"/>
        </w:rPr>
        <w:t>- "Положение о бюджетном устройстве, бюджетном процессе и межбюджетных отношениях в Молдавановском сельском поселении</w:t>
      </w:r>
      <w:r>
        <w:rPr>
          <w:sz w:val="28"/>
          <w:szCs w:val="28"/>
        </w:rPr>
        <w:t>", утвержденное решением муниципального комитета от 22.12.2016 № 61;</w:t>
      </w:r>
    </w:p>
    <w:p w:rsidR="00DC2D9C" w:rsidRDefault="00DC2D9C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Cs/>
          <w:spacing w:val="1"/>
          <w:sz w:val="28"/>
          <w:szCs w:val="28"/>
        </w:rPr>
        <w:t xml:space="preserve">- </w:t>
      </w:r>
      <w:r w:rsidR="006C6321" w:rsidRPr="00431B44">
        <w:rPr>
          <w:sz w:val="28"/>
          <w:szCs w:val="28"/>
        </w:rPr>
        <w:t>статьи 1</w:t>
      </w:r>
      <w:r>
        <w:rPr>
          <w:sz w:val="28"/>
          <w:szCs w:val="28"/>
        </w:rPr>
        <w:t>57, 264.4 Бюджетного Кодекса РФ;</w:t>
      </w:r>
    </w:p>
    <w:p w:rsidR="00DC2D9C" w:rsidRDefault="00DC2D9C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6321" w:rsidRPr="00431B44">
        <w:rPr>
          <w:sz w:val="28"/>
          <w:szCs w:val="28"/>
        </w:rPr>
        <w:t xml:space="preserve"> </w:t>
      </w:r>
      <w:r>
        <w:rPr>
          <w:sz w:val="28"/>
          <w:szCs w:val="28"/>
        </w:rPr>
        <w:t>"</w:t>
      </w:r>
      <w:r w:rsidR="006C6321" w:rsidRPr="00431B44">
        <w:rPr>
          <w:sz w:val="28"/>
          <w:szCs w:val="28"/>
        </w:rPr>
        <w:t xml:space="preserve">Положение </w:t>
      </w:r>
      <w:r w:rsidR="005D1B0F">
        <w:rPr>
          <w:sz w:val="28"/>
          <w:szCs w:val="28"/>
        </w:rPr>
        <w:t>о К</w:t>
      </w:r>
      <w:r>
        <w:rPr>
          <w:sz w:val="28"/>
          <w:szCs w:val="28"/>
        </w:rPr>
        <w:t>онтрольно-счетном органе Ольгинского муниципального района",</w:t>
      </w:r>
      <w:r w:rsidR="006C6321" w:rsidRPr="00431B44">
        <w:rPr>
          <w:sz w:val="28"/>
          <w:szCs w:val="28"/>
        </w:rPr>
        <w:t xml:space="preserve"> утвержденное Решением Думы Ольгинского муниципально</w:t>
      </w:r>
      <w:r>
        <w:rPr>
          <w:sz w:val="28"/>
          <w:szCs w:val="28"/>
        </w:rPr>
        <w:t>го района от 01.11.2011. № 365;</w:t>
      </w:r>
    </w:p>
    <w:p w:rsidR="006C6321" w:rsidRPr="00431B44" w:rsidRDefault="00DC2D9C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6C6321" w:rsidRPr="00431B44">
        <w:rPr>
          <w:sz w:val="28"/>
          <w:szCs w:val="28"/>
        </w:rPr>
        <w:t>лан работы Контрольно-счетного органа</w:t>
      </w:r>
      <w:r>
        <w:rPr>
          <w:sz w:val="28"/>
          <w:szCs w:val="28"/>
        </w:rPr>
        <w:t xml:space="preserve"> Ольгинского муниципального района</w:t>
      </w:r>
      <w:r w:rsidR="006C6321" w:rsidRPr="00431B44">
        <w:rPr>
          <w:sz w:val="28"/>
          <w:szCs w:val="28"/>
        </w:rPr>
        <w:t xml:space="preserve"> на 2018</w:t>
      </w:r>
      <w:r w:rsidR="005D1B0F">
        <w:rPr>
          <w:sz w:val="28"/>
          <w:szCs w:val="28"/>
        </w:rPr>
        <w:t xml:space="preserve"> </w:t>
      </w:r>
      <w:r w:rsidR="006C6321" w:rsidRPr="00431B44">
        <w:rPr>
          <w:sz w:val="28"/>
          <w:szCs w:val="28"/>
        </w:rPr>
        <w:t>год.</w:t>
      </w:r>
    </w:p>
    <w:p w:rsidR="006C6321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 xml:space="preserve">Объект проверки: </w:t>
      </w:r>
      <w:r w:rsidR="001E363F">
        <w:rPr>
          <w:sz w:val="28"/>
          <w:szCs w:val="28"/>
        </w:rPr>
        <w:t>а</w:t>
      </w:r>
      <w:r w:rsidR="00532BEE">
        <w:rPr>
          <w:sz w:val="28"/>
          <w:szCs w:val="28"/>
        </w:rPr>
        <w:t>дминистрация Молдавановского сельского поселения</w:t>
      </w:r>
      <w:r w:rsidRPr="00431B44">
        <w:rPr>
          <w:sz w:val="28"/>
          <w:szCs w:val="28"/>
        </w:rPr>
        <w:t>.</w:t>
      </w:r>
    </w:p>
    <w:p w:rsidR="00372C97" w:rsidRPr="00372C97" w:rsidRDefault="00372C97" w:rsidP="00372C97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Проверяемый </w:t>
      </w:r>
      <w:r w:rsidRPr="00372C97">
        <w:rPr>
          <w:bCs/>
          <w:sz w:val="28"/>
          <w:szCs w:val="28"/>
        </w:rPr>
        <w:t>период</w:t>
      </w:r>
      <w:r w:rsidRPr="00372C97">
        <w:rPr>
          <w:sz w:val="28"/>
          <w:szCs w:val="28"/>
        </w:rPr>
        <w:t>: 201</w:t>
      </w:r>
      <w:r>
        <w:rPr>
          <w:sz w:val="28"/>
          <w:szCs w:val="28"/>
        </w:rPr>
        <w:t>7</w:t>
      </w:r>
      <w:r w:rsidRPr="00372C97">
        <w:rPr>
          <w:sz w:val="28"/>
          <w:szCs w:val="28"/>
        </w:rPr>
        <w:t xml:space="preserve"> год.</w:t>
      </w:r>
    </w:p>
    <w:p w:rsidR="00372C97" w:rsidRPr="00431B44" w:rsidRDefault="00372C97" w:rsidP="00372C97">
      <w:pPr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Сроки проведения </w:t>
      </w:r>
      <w:r w:rsidRPr="00372C97">
        <w:rPr>
          <w:bCs/>
          <w:sz w:val="28"/>
          <w:szCs w:val="28"/>
        </w:rPr>
        <w:t>проверки</w:t>
      </w:r>
      <w:r>
        <w:rPr>
          <w:sz w:val="28"/>
          <w:szCs w:val="28"/>
        </w:rPr>
        <w:t xml:space="preserve">: 02 марта </w:t>
      </w:r>
      <w:r w:rsidRPr="004572E7">
        <w:rPr>
          <w:sz w:val="28"/>
          <w:szCs w:val="28"/>
        </w:rPr>
        <w:t>201</w:t>
      </w:r>
      <w:r>
        <w:rPr>
          <w:sz w:val="28"/>
          <w:szCs w:val="28"/>
        </w:rPr>
        <w:t>8 - 05</w:t>
      </w:r>
      <w:r w:rsidRPr="004572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марта </w:t>
      </w:r>
      <w:r w:rsidRPr="004572E7">
        <w:rPr>
          <w:sz w:val="28"/>
          <w:szCs w:val="28"/>
        </w:rPr>
        <w:t>201</w:t>
      </w:r>
      <w:r>
        <w:rPr>
          <w:sz w:val="28"/>
          <w:szCs w:val="28"/>
        </w:rPr>
        <w:t>8</w:t>
      </w:r>
    </w:p>
    <w:p w:rsidR="00372C97" w:rsidRPr="004572E7" w:rsidRDefault="006C6321" w:rsidP="00372C97">
      <w:pPr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 xml:space="preserve">Проверка проведена </w:t>
      </w:r>
      <w:r w:rsidR="00DC2D9C">
        <w:rPr>
          <w:sz w:val="28"/>
          <w:szCs w:val="28"/>
        </w:rPr>
        <w:t xml:space="preserve">камерально </w:t>
      </w:r>
      <w:r w:rsidRPr="00431B44">
        <w:rPr>
          <w:sz w:val="28"/>
          <w:szCs w:val="28"/>
        </w:rPr>
        <w:t xml:space="preserve">по месту нахождения </w:t>
      </w:r>
      <w:r w:rsidR="00DC2D9C">
        <w:rPr>
          <w:sz w:val="28"/>
          <w:szCs w:val="28"/>
        </w:rPr>
        <w:t>Контрольно-счетного органа Ольгинского муниципального района</w:t>
      </w:r>
      <w:r w:rsidR="00372C97">
        <w:rPr>
          <w:sz w:val="28"/>
          <w:szCs w:val="28"/>
        </w:rPr>
        <w:t xml:space="preserve">. </w:t>
      </w:r>
    </w:p>
    <w:p w:rsidR="006C6321" w:rsidRPr="00431B44" w:rsidRDefault="00DC2D9C" w:rsidP="006C632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Юридический адрес </w:t>
      </w:r>
      <w:r w:rsidR="001E363F">
        <w:rPr>
          <w:sz w:val="28"/>
          <w:szCs w:val="28"/>
        </w:rPr>
        <w:t>а</w:t>
      </w:r>
      <w:r w:rsidR="00532BEE">
        <w:rPr>
          <w:sz w:val="28"/>
          <w:szCs w:val="28"/>
        </w:rPr>
        <w:t>дминистрации Молдавановского сельского поселения</w:t>
      </w:r>
      <w:r w:rsidR="00280A09">
        <w:rPr>
          <w:sz w:val="28"/>
          <w:szCs w:val="28"/>
        </w:rPr>
        <w:t>: 692455</w:t>
      </w:r>
      <w:r w:rsidR="006C6321" w:rsidRPr="00431B44">
        <w:rPr>
          <w:sz w:val="28"/>
          <w:szCs w:val="28"/>
        </w:rPr>
        <w:t xml:space="preserve">, Приморский </w:t>
      </w:r>
      <w:r w:rsidR="00280A09">
        <w:rPr>
          <w:sz w:val="28"/>
          <w:szCs w:val="28"/>
        </w:rPr>
        <w:t>край, Ольгинский район</w:t>
      </w:r>
      <w:r w:rsidR="005D1B0F">
        <w:rPr>
          <w:sz w:val="28"/>
          <w:szCs w:val="28"/>
        </w:rPr>
        <w:t>,</w:t>
      </w:r>
      <w:r w:rsidR="00280A09">
        <w:rPr>
          <w:sz w:val="28"/>
          <w:szCs w:val="28"/>
        </w:rPr>
        <w:t xml:space="preserve"> с. Михайловка, ул. Центральная, д. 25.</w:t>
      </w:r>
      <w:r w:rsidR="006C6321" w:rsidRPr="00431B44">
        <w:rPr>
          <w:sz w:val="28"/>
          <w:szCs w:val="28"/>
        </w:rPr>
        <w:t xml:space="preserve"> Фактический адрес мест</w:t>
      </w:r>
      <w:r w:rsidR="00280A09">
        <w:rPr>
          <w:sz w:val="28"/>
          <w:szCs w:val="28"/>
        </w:rPr>
        <w:t>онахож</w:t>
      </w:r>
      <w:r w:rsidR="001E363F">
        <w:rPr>
          <w:sz w:val="28"/>
          <w:szCs w:val="28"/>
        </w:rPr>
        <w:t>дения а</w:t>
      </w:r>
      <w:r w:rsidR="00280A09">
        <w:rPr>
          <w:sz w:val="28"/>
          <w:szCs w:val="28"/>
        </w:rPr>
        <w:t xml:space="preserve">дминистрации </w:t>
      </w:r>
      <w:r w:rsidR="00397508">
        <w:rPr>
          <w:sz w:val="28"/>
          <w:szCs w:val="28"/>
        </w:rPr>
        <w:t xml:space="preserve">Молдавановского </w:t>
      </w:r>
      <w:r w:rsidR="00280A09">
        <w:rPr>
          <w:sz w:val="28"/>
          <w:szCs w:val="28"/>
        </w:rPr>
        <w:t>поселения</w:t>
      </w:r>
      <w:r w:rsidR="006C6321" w:rsidRPr="00431B44">
        <w:rPr>
          <w:sz w:val="28"/>
          <w:szCs w:val="28"/>
        </w:rPr>
        <w:t xml:space="preserve"> совпадает с юридическим адресом. Организационно-правовая форма: муниципальное казенное учреждение</w:t>
      </w:r>
      <w:r w:rsidR="006C6321">
        <w:rPr>
          <w:sz w:val="28"/>
          <w:szCs w:val="28"/>
        </w:rPr>
        <w:t>.</w:t>
      </w:r>
    </w:p>
    <w:p w:rsidR="006C6321" w:rsidRDefault="006C6321" w:rsidP="006C6321">
      <w:pPr>
        <w:spacing w:line="360" w:lineRule="auto"/>
        <w:ind w:firstLine="708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Сведения о провер</w:t>
      </w:r>
      <w:r w:rsidR="00280A09">
        <w:rPr>
          <w:sz w:val="28"/>
          <w:szCs w:val="28"/>
        </w:rPr>
        <w:t>яемом учреждении: ИНН 2523003730, КПП 252301001, ОГРН 1052502455510</w:t>
      </w:r>
      <w:r w:rsidRPr="00431B44">
        <w:rPr>
          <w:sz w:val="28"/>
          <w:szCs w:val="28"/>
        </w:rPr>
        <w:t>. В проверяемом периоде ответственными должностными лицами являлись: с правом первой</w:t>
      </w:r>
      <w:r w:rsidR="001E363F">
        <w:rPr>
          <w:sz w:val="28"/>
          <w:szCs w:val="28"/>
        </w:rPr>
        <w:t xml:space="preserve"> подписи глава а</w:t>
      </w:r>
      <w:r w:rsidR="00280A09">
        <w:rPr>
          <w:sz w:val="28"/>
          <w:szCs w:val="28"/>
        </w:rPr>
        <w:t>дминистрации поселения - Андрейцева Р.М</w:t>
      </w:r>
      <w:r w:rsidRPr="00431B44">
        <w:rPr>
          <w:sz w:val="28"/>
          <w:szCs w:val="28"/>
        </w:rPr>
        <w:t>., с правом второй подписи - начальник отдела бух</w:t>
      </w:r>
      <w:r w:rsidR="001E363F">
        <w:rPr>
          <w:sz w:val="28"/>
          <w:szCs w:val="28"/>
        </w:rPr>
        <w:t>галтерского учета и отчетности администрации Ольгинского муниципального района</w:t>
      </w:r>
      <w:r w:rsidRPr="00431B44">
        <w:rPr>
          <w:sz w:val="28"/>
          <w:szCs w:val="28"/>
        </w:rPr>
        <w:t xml:space="preserve"> – Чучманская В.Н.</w:t>
      </w:r>
      <w:r w:rsidR="00280A09">
        <w:rPr>
          <w:sz w:val="28"/>
          <w:szCs w:val="28"/>
        </w:rPr>
        <w:t xml:space="preserve"> на основании договора на бухгалтерское обслуживание от 30.12.2016.</w:t>
      </w:r>
    </w:p>
    <w:p w:rsidR="00397508" w:rsidRPr="00B357B5" w:rsidRDefault="00397508" w:rsidP="0039750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357B5">
        <w:rPr>
          <w:sz w:val="28"/>
          <w:szCs w:val="28"/>
        </w:rPr>
        <w:t>В соответствии с Уста</w:t>
      </w:r>
      <w:r>
        <w:rPr>
          <w:sz w:val="28"/>
          <w:szCs w:val="28"/>
        </w:rPr>
        <w:t>вом муниципального образования Молдавановского сельского</w:t>
      </w:r>
      <w:r w:rsidRPr="00DB468C">
        <w:rPr>
          <w:sz w:val="28"/>
          <w:szCs w:val="28"/>
        </w:rPr>
        <w:t xml:space="preserve"> поселени</w:t>
      </w:r>
      <w:r>
        <w:rPr>
          <w:sz w:val="28"/>
          <w:szCs w:val="28"/>
        </w:rPr>
        <w:t>я</w:t>
      </w:r>
      <w:r w:rsidRPr="00B357B5">
        <w:rPr>
          <w:sz w:val="28"/>
          <w:szCs w:val="28"/>
        </w:rPr>
        <w:t xml:space="preserve"> администрация </w:t>
      </w:r>
      <w:r>
        <w:rPr>
          <w:sz w:val="28"/>
          <w:szCs w:val="28"/>
        </w:rPr>
        <w:t xml:space="preserve">поселения </w:t>
      </w:r>
      <w:r w:rsidRPr="00B357B5">
        <w:rPr>
          <w:sz w:val="28"/>
          <w:szCs w:val="28"/>
        </w:rPr>
        <w:t xml:space="preserve">(далее по тексту </w:t>
      </w:r>
      <w:r>
        <w:rPr>
          <w:sz w:val="28"/>
          <w:szCs w:val="28"/>
        </w:rPr>
        <w:t xml:space="preserve">- </w:t>
      </w:r>
      <w:r w:rsidRPr="00B357B5">
        <w:rPr>
          <w:sz w:val="28"/>
          <w:szCs w:val="28"/>
        </w:rPr>
        <w:t>Администрация) является исполнительно-распорядительным органом местного самоуправления.</w:t>
      </w:r>
    </w:p>
    <w:p w:rsidR="00397508" w:rsidRPr="00431B44" w:rsidRDefault="00397508" w:rsidP="00397508">
      <w:pPr>
        <w:spacing w:line="360" w:lineRule="auto"/>
        <w:jc w:val="both"/>
        <w:rPr>
          <w:sz w:val="28"/>
          <w:szCs w:val="28"/>
        </w:rPr>
      </w:pPr>
      <w:r w:rsidRPr="00D37D3C">
        <w:rPr>
          <w:sz w:val="28"/>
          <w:szCs w:val="28"/>
        </w:rPr>
        <w:t>Источники финансирования – средства местно</w:t>
      </w:r>
      <w:r>
        <w:rPr>
          <w:sz w:val="28"/>
          <w:szCs w:val="28"/>
        </w:rPr>
        <w:t>го бюджета, субвенции краевого</w:t>
      </w:r>
      <w:r w:rsidRPr="00D37D3C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а</w:t>
      </w:r>
      <w:r w:rsidRPr="00D37D3C">
        <w:rPr>
          <w:sz w:val="28"/>
          <w:szCs w:val="28"/>
        </w:rPr>
        <w:t>.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ab/>
        <w:t>Предмет проверки: Бюджетная отчетность главного распределителя бюджетных средств за 2017 год.</w:t>
      </w:r>
    </w:p>
    <w:p w:rsidR="006C6321" w:rsidRPr="00372C97" w:rsidRDefault="006C6321" w:rsidP="006C6321">
      <w:pPr>
        <w:spacing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 xml:space="preserve">Цель проверки: </w:t>
      </w:r>
    </w:p>
    <w:p w:rsidR="006C6321" w:rsidRPr="00431B44" w:rsidRDefault="006C6321" w:rsidP="006C6321">
      <w:pPr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 г.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для подготовки заключения на годовой отчет об исполн</w:t>
      </w:r>
      <w:r w:rsidR="00280A09">
        <w:rPr>
          <w:sz w:val="28"/>
          <w:szCs w:val="28"/>
        </w:rPr>
        <w:t xml:space="preserve">ении бюджета Молдавановского сельского поселения </w:t>
      </w:r>
      <w:r w:rsidRPr="00431B44">
        <w:rPr>
          <w:sz w:val="28"/>
          <w:szCs w:val="28"/>
        </w:rPr>
        <w:t>за 2017 год;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lastRenderedPageBreak/>
        <w:t>- полнота и достоверность бюджетной отчетности главного распределителя бюджетных средств;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- анализ исполнения бюджета главным распределителем бюджетных средств;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- анализ результатов деятельности главного распределителя бюджетных средств.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Проверка проведена председателем контрольно-счетного органа Альшанской Т.П.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Проверкой установлено:</w:t>
      </w:r>
    </w:p>
    <w:p w:rsidR="006C6321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Бюджетная отчетность за 2017 год представляется главными распорядителями в соответствии с Приказом Министерства финансов РФ от 28.12.2010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(с изменениями и дополнениями) (далее Инструкция №191н).</w:t>
      </w:r>
    </w:p>
    <w:p w:rsidR="006C6321" w:rsidRDefault="00C65E5C" w:rsidP="00C65E5C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D0A14">
        <w:rPr>
          <w:sz w:val="28"/>
          <w:szCs w:val="28"/>
        </w:rPr>
        <w:t>Срок представления годовой бюджетной отчетности Финансовым отделом администрации ОМР доведен Учреждению письмом от 09.01.2018 № 1 до 25 января 2018г.</w:t>
      </w:r>
      <w:r w:rsidRPr="00C65E5C">
        <w:rPr>
          <w:sz w:val="28"/>
          <w:szCs w:val="28"/>
        </w:rPr>
        <w:t xml:space="preserve"> </w:t>
      </w:r>
      <w:r w:rsidRPr="00431B44">
        <w:rPr>
          <w:sz w:val="28"/>
          <w:szCs w:val="28"/>
        </w:rPr>
        <w:t>Бюджетная отчетность за 2017 год п</w:t>
      </w:r>
      <w:r>
        <w:rPr>
          <w:sz w:val="28"/>
          <w:szCs w:val="28"/>
        </w:rPr>
        <w:t>редставлена в финансовый отдел администрации Ольгинского муниципального района</w:t>
      </w:r>
      <w:r w:rsidRPr="00431B44">
        <w:rPr>
          <w:sz w:val="28"/>
          <w:szCs w:val="28"/>
        </w:rPr>
        <w:t xml:space="preserve"> на бумажном носителе и в электр</w:t>
      </w:r>
      <w:r>
        <w:rPr>
          <w:sz w:val="28"/>
          <w:szCs w:val="28"/>
        </w:rPr>
        <w:t>онном виде в установленный срок</w:t>
      </w:r>
      <w:r w:rsidRPr="00431B44">
        <w:rPr>
          <w:sz w:val="28"/>
          <w:szCs w:val="28"/>
        </w:rPr>
        <w:t xml:space="preserve"> о чем имеется отметка финансового отдела</w:t>
      </w:r>
    </w:p>
    <w:p w:rsidR="00915249" w:rsidRPr="00431B44" w:rsidRDefault="00C65E5C" w:rsidP="00C65E5C">
      <w:pPr>
        <w:pStyle w:val="a8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Годовая бюджетная </w:t>
      </w:r>
      <w:r w:rsidR="00915249">
        <w:rPr>
          <w:sz w:val="28"/>
          <w:szCs w:val="28"/>
        </w:rPr>
        <w:t>отчет</w:t>
      </w:r>
      <w:r>
        <w:rPr>
          <w:sz w:val="28"/>
          <w:szCs w:val="28"/>
        </w:rPr>
        <w:t>ность</w:t>
      </w:r>
      <w:r w:rsidR="00915249">
        <w:rPr>
          <w:sz w:val="28"/>
          <w:szCs w:val="28"/>
        </w:rPr>
        <w:t xml:space="preserve"> Администрации за 2017 год, включен</w:t>
      </w:r>
      <w:r>
        <w:rPr>
          <w:sz w:val="28"/>
          <w:szCs w:val="28"/>
        </w:rPr>
        <w:t>а</w:t>
      </w:r>
      <w:r w:rsidR="00915249">
        <w:rPr>
          <w:sz w:val="28"/>
          <w:szCs w:val="28"/>
        </w:rPr>
        <w:t xml:space="preserve"> в состав бюджетной от</w:t>
      </w:r>
      <w:r>
        <w:rPr>
          <w:sz w:val="28"/>
          <w:szCs w:val="28"/>
        </w:rPr>
        <w:t>четности Ольгинского муниципального района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Контрольно-счетным органом (далее – КСО) при проведении внешней проверки рассматривались формы бюджетной отчетности, оформленные на бумажных носителях. 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В соответствии с п. 4 Инструкции № 191н представленные документы годовой отчетн</w:t>
      </w:r>
      <w:r w:rsidR="001E363F">
        <w:rPr>
          <w:sz w:val="28"/>
          <w:szCs w:val="28"/>
        </w:rPr>
        <w:t xml:space="preserve">ости пронумерованы и </w:t>
      </w:r>
      <w:r w:rsidRPr="00431B44">
        <w:rPr>
          <w:sz w:val="28"/>
          <w:szCs w:val="28"/>
        </w:rPr>
        <w:t>сброшюрованы</w:t>
      </w:r>
      <w:r w:rsidR="001E363F">
        <w:rPr>
          <w:sz w:val="28"/>
          <w:szCs w:val="28"/>
        </w:rPr>
        <w:t>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В соответствии с п. 6 Инструкции № 191н представленн</w:t>
      </w:r>
      <w:r w:rsidR="001E363F">
        <w:rPr>
          <w:sz w:val="28"/>
          <w:szCs w:val="28"/>
        </w:rPr>
        <w:t>ые формы подписаны главой администрации поселения</w:t>
      </w:r>
      <w:r w:rsidRPr="00431B44">
        <w:rPr>
          <w:sz w:val="28"/>
          <w:szCs w:val="28"/>
        </w:rPr>
        <w:t xml:space="preserve"> </w:t>
      </w:r>
      <w:r w:rsidR="001E363F">
        <w:rPr>
          <w:sz w:val="28"/>
          <w:szCs w:val="28"/>
        </w:rPr>
        <w:t xml:space="preserve">и главным бухгалтером ОМР </w:t>
      </w:r>
      <w:r>
        <w:rPr>
          <w:sz w:val="28"/>
          <w:szCs w:val="28"/>
        </w:rPr>
        <w:t>.</w:t>
      </w:r>
    </w:p>
    <w:p w:rsidR="006C6321" w:rsidRPr="00431B44" w:rsidRDefault="001E363F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В составе годовой отчетности </w:t>
      </w:r>
      <w:r w:rsidR="00397508">
        <w:rPr>
          <w:sz w:val="28"/>
          <w:szCs w:val="28"/>
        </w:rPr>
        <w:t>Администрации</w:t>
      </w:r>
      <w:r w:rsidR="006C6321" w:rsidRPr="00431B44">
        <w:rPr>
          <w:sz w:val="28"/>
          <w:szCs w:val="28"/>
        </w:rPr>
        <w:t xml:space="preserve"> за 2017 год представлены следующие формы: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1. Баланс главного распорядителя бюджетных средств (форма № 0503130);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2. Справка по консолидируемым расчетам (форма № 0503125);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3. Справка по заключению счетов бюджетного учета отчетного финансового года (форма № 0503110);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4. Отчет об исполнении бюджета главного распорядителя бюджетных средств (форма № 0503127);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5. Отчет о финансовых результатах деятельности (форма № 0503121);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6. Отчет о принятых бюджетных обязательствах (форма № 0503128);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7. Пояснительная записка (форма №0503160) с приложением форм: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 количестве подведомственных учреждений (форма № 0503161);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об исполнении бюджета (форма № 0503164);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 движении нефинансовых активах (форма № 0503168);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по дебиторской и кредиторской задолженности (форма № 0503169);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об исполнении судебных решений по денежным обязательствам (форма № 0503296);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 принятых и неисполненных обязательствах получателя бюджетных средств (форма № 0503175);</w:t>
      </w:r>
    </w:p>
    <w:p w:rsidR="001E363F" w:rsidRPr="00372C97" w:rsidRDefault="001E363F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Отчет о движении денежных средств (форма № 0503123);</w:t>
      </w:r>
    </w:p>
    <w:p w:rsidR="006C6321" w:rsidRPr="00372C97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Сведения об использовании информационно-коммуникационных технологий (форма № 0503177);</w:t>
      </w:r>
    </w:p>
    <w:p w:rsidR="00F97182" w:rsidRPr="00372C97" w:rsidRDefault="00F97182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72C97">
        <w:rPr>
          <w:sz w:val="28"/>
          <w:szCs w:val="28"/>
        </w:rPr>
        <w:t>- Справка о наличии имущества и обязательств на забалансовых счетах (форма № 0503130.</w:t>
      </w:r>
    </w:p>
    <w:p w:rsidR="00397508" w:rsidRPr="00431B44" w:rsidRDefault="006C6321" w:rsidP="00397508">
      <w:pPr>
        <w:pStyle w:val="s1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Согласно п. 8 Инструкции № 191н: "В случае если все показатели, предусмотренные формой бюджетной отчетности, утвержденной настоящей Инструкцией, не имеют числового значения, такая форма отчетности не составляется". В Пояснительной записке</w:t>
      </w:r>
      <w:r w:rsidR="00C65E5C">
        <w:rPr>
          <w:sz w:val="28"/>
          <w:szCs w:val="28"/>
        </w:rPr>
        <w:t xml:space="preserve"> формы № 0503160</w:t>
      </w:r>
      <w:r w:rsidRPr="00431B44">
        <w:rPr>
          <w:sz w:val="28"/>
          <w:szCs w:val="28"/>
        </w:rPr>
        <w:t xml:space="preserve"> имеется информация о непредставлении таких форм.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lastRenderedPageBreak/>
        <w:tab/>
        <w:t xml:space="preserve">В ходе проведения внешней проверки годовой бюджетной отчетности </w:t>
      </w:r>
      <w:r w:rsidR="00397508">
        <w:rPr>
          <w:sz w:val="28"/>
          <w:szCs w:val="28"/>
        </w:rPr>
        <w:t>Администрации</w:t>
      </w:r>
      <w:r w:rsidRPr="00431B44">
        <w:rPr>
          <w:sz w:val="28"/>
          <w:szCs w:val="28"/>
        </w:rPr>
        <w:t xml:space="preserve"> за 2017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Проверкой установлено: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В отчете о финансовых результатах деятельности формы № 0503121 представлены данные о результатах деятельности </w:t>
      </w:r>
      <w:r w:rsidR="00297EEF">
        <w:rPr>
          <w:sz w:val="28"/>
          <w:szCs w:val="28"/>
        </w:rPr>
        <w:t>Администрации</w:t>
      </w:r>
      <w:r w:rsidRPr="00431B44">
        <w:rPr>
          <w:sz w:val="28"/>
          <w:szCs w:val="28"/>
        </w:rPr>
        <w:t xml:space="preserve"> при исполнении бюджета за 2017 год в разрезе классификации операций сектора государственного управления.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 xml:space="preserve">Расходы </w:t>
      </w:r>
      <w:r w:rsidR="00833594">
        <w:rPr>
          <w:sz w:val="28"/>
          <w:szCs w:val="28"/>
        </w:rPr>
        <w:t>по бюджетной деятельности составляют 1701901,01</w:t>
      </w:r>
      <w:r w:rsidRPr="00431B44">
        <w:rPr>
          <w:sz w:val="28"/>
          <w:szCs w:val="28"/>
        </w:rPr>
        <w:t xml:space="preserve"> руб., чистый операцио</w:t>
      </w:r>
      <w:r w:rsidR="00833594">
        <w:rPr>
          <w:sz w:val="28"/>
          <w:szCs w:val="28"/>
        </w:rPr>
        <w:t xml:space="preserve">нный результат минус 1701901,01 руб., </w:t>
      </w:r>
      <w:r w:rsidRPr="00431B44">
        <w:rPr>
          <w:sz w:val="28"/>
          <w:szCs w:val="28"/>
        </w:rPr>
        <w:t xml:space="preserve">операции с финансовыми активами минус </w:t>
      </w:r>
      <w:r w:rsidR="00833594">
        <w:rPr>
          <w:sz w:val="28"/>
          <w:szCs w:val="28"/>
        </w:rPr>
        <w:t>2023325,68</w:t>
      </w:r>
      <w:r w:rsidRPr="00431B44">
        <w:rPr>
          <w:sz w:val="28"/>
          <w:szCs w:val="28"/>
        </w:rPr>
        <w:t xml:space="preserve"> руб., операции с обязательствами </w:t>
      </w:r>
      <w:r w:rsidR="00833594">
        <w:rPr>
          <w:sz w:val="28"/>
          <w:szCs w:val="28"/>
        </w:rPr>
        <w:t>минус 321424,67</w:t>
      </w:r>
      <w:r>
        <w:rPr>
          <w:sz w:val="28"/>
          <w:szCs w:val="28"/>
        </w:rPr>
        <w:t xml:space="preserve"> ру</w:t>
      </w:r>
      <w:r w:rsidRPr="00431B44">
        <w:rPr>
          <w:sz w:val="28"/>
          <w:szCs w:val="28"/>
        </w:rPr>
        <w:t>б.</w:t>
      </w: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Согласно отчету об исполнении бюджета по формам № 0503127 и № 0503164 к Пояснительной записке</w:t>
      </w:r>
      <w:r w:rsidR="00C65E5C">
        <w:rPr>
          <w:sz w:val="28"/>
          <w:szCs w:val="28"/>
        </w:rPr>
        <w:t xml:space="preserve"> формы № 0503160</w:t>
      </w:r>
      <w:r w:rsidRPr="00431B44">
        <w:rPr>
          <w:sz w:val="28"/>
          <w:szCs w:val="28"/>
        </w:rPr>
        <w:t xml:space="preserve"> кассовое исполнение по расходам з</w:t>
      </w:r>
      <w:r w:rsidR="00833594">
        <w:rPr>
          <w:sz w:val="28"/>
          <w:szCs w:val="28"/>
        </w:rPr>
        <w:t>а 2017 год составило 2026724,31</w:t>
      </w:r>
      <w:r w:rsidRPr="00431B44">
        <w:rPr>
          <w:sz w:val="28"/>
          <w:szCs w:val="28"/>
        </w:rPr>
        <w:t xml:space="preserve"> руб., при утвержденных бюджетных назначения</w:t>
      </w:r>
      <w:r w:rsidR="00833594">
        <w:rPr>
          <w:sz w:val="28"/>
          <w:szCs w:val="28"/>
        </w:rPr>
        <w:t>х в сумме 2152399,20</w:t>
      </w:r>
      <w:r w:rsidRPr="00431B44">
        <w:rPr>
          <w:sz w:val="28"/>
          <w:szCs w:val="28"/>
        </w:rPr>
        <w:t xml:space="preserve"> руб. (процен</w:t>
      </w:r>
      <w:r w:rsidR="00833594">
        <w:rPr>
          <w:sz w:val="28"/>
          <w:szCs w:val="28"/>
        </w:rPr>
        <w:t>т исполнения по расходам – 94,16</w:t>
      </w:r>
      <w:r w:rsidRPr="00431B44">
        <w:rPr>
          <w:sz w:val="28"/>
          <w:szCs w:val="28"/>
        </w:rPr>
        <w:t>). Причины отклонений от планового процента исполнения в форме № 0503164 не указаны. Фактов финансирования расходов сверх утверждённых бюджетом ассигнований не установлено.</w:t>
      </w: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Исполнение по источникам финансирования дефицита (р.3 формы № 050</w:t>
      </w:r>
      <w:r w:rsidR="00833594">
        <w:rPr>
          <w:sz w:val="28"/>
          <w:szCs w:val="28"/>
        </w:rPr>
        <w:t xml:space="preserve">3127) составило 2026724,31 </w:t>
      </w:r>
      <w:r w:rsidRPr="00431B44">
        <w:rPr>
          <w:sz w:val="28"/>
          <w:szCs w:val="28"/>
        </w:rPr>
        <w:t>руб. за счет изменения остатков по расчетам с органами, организующими исполнение бюджета, из них уменьшение расчетов (кредитовый остаток счета 1.</w:t>
      </w:r>
      <w:r w:rsidR="001C6D7E">
        <w:rPr>
          <w:sz w:val="28"/>
          <w:szCs w:val="28"/>
        </w:rPr>
        <w:t>304.05.000 в размере 2026724,31</w:t>
      </w:r>
      <w:r w:rsidRPr="00431B44">
        <w:rPr>
          <w:sz w:val="28"/>
          <w:szCs w:val="28"/>
        </w:rPr>
        <w:t xml:space="preserve"> руб.).</w:t>
      </w: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В ходе проверки проведена сверка показателей отчетности по формам № 0503127 и № 0503164. Показатели форм по доходам и расходам не имеют расхождений.</w:t>
      </w:r>
    </w:p>
    <w:p w:rsidR="006C6321" w:rsidRPr="00C65E5C" w:rsidRDefault="006C6321" w:rsidP="006C632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65E5C">
        <w:rPr>
          <w:sz w:val="28"/>
          <w:szCs w:val="28"/>
        </w:rPr>
        <w:tab/>
        <w:t xml:space="preserve">В ходе проверки бюджетные назначения по доходам и расходам, отраженные в формах № 0503127 и № 0503164 сверены с бюджетными </w:t>
      </w:r>
      <w:r w:rsidRPr="00C65E5C">
        <w:rPr>
          <w:sz w:val="28"/>
          <w:szCs w:val="28"/>
        </w:rPr>
        <w:lastRenderedPageBreak/>
        <w:t>назначениями, утвержденными решением о бюджете Ольгинского муниципального района на 2017 год, расхождений не установлено.</w:t>
      </w:r>
    </w:p>
    <w:p w:rsidR="006C6321" w:rsidRPr="00431B44" w:rsidRDefault="006C6321" w:rsidP="006C632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Сумма выбытия денежных средств отраженная по строке 210 Отчета о движении денежных средств (форма № 0503123) соответствует строке 200, графы 10 Отчета о бюджетных обязательствах (форма № 0503128).</w:t>
      </w:r>
    </w:p>
    <w:p w:rsidR="003B3BA5" w:rsidRPr="00C65E5C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C6D7E">
        <w:rPr>
          <w:color w:val="FF0000"/>
          <w:sz w:val="28"/>
          <w:szCs w:val="28"/>
        </w:rPr>
        <w:tab/>
      </w:r>
      <w:r w:rsidRPr="00C65E5C">
        <w:rPr>
          <w:sz w:val="28"/>
          <w:szCs w:val="28"/>
        </w:rPr>
        <w:t>В представленной форме отчетности № 0503161 "Сведения о количестве подведомственных учреждений" на ко</w:t>
      </w:r>
      <w:r w:rsidR="003B3BA5" w:rsidRPr="00C65E5C">
        <w:rPr>
          <w:sz w:val="28"/>
          <w:szCs w:val="28"/>
        </w:rPr>
        <w:t>нец отчетного периода отражено один участник бюджетного процесса -</w:t>
      </w:r>
      <w:r w:rsidRPr="00C65E5C">
        <w:rPr>
          <w:sz w:val="28"/>
          <w:szCs w:val="28"/>
        </w:rPr>
        <w:t xml:space="preserve"> </w:t>
      </w:r>
      <w:r w:rsidR="003B3BA5" w:rsidRPr="00C65E5C">
        <w:rPr>
          <w:sz w:val="28"/>
          <w:szCs w:val="28"/>
        </w:rPr>
        <w:t>администрация поселения.</w:t>
      </w:r>
    </w:p>
    <w:p w:rsidR="00C65E5C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Согласно форме бюджетной отчетности </w:t>
      </w:r>
      <w:r w:rsidR="001C6D7E">
        <w:rPr>
          <w:sz w:val="28"/>
          <w:szCs w:val="28"/>
        </w:rPr>
        <w:t xml:space="preserve">№ 0503168 составленной по </w:t>
      </w:r>
      <w:r w:rsidRPr="00431B44">
        <w:rPr>
          <w:sz w:val="28"/>
          <w:szCs w:val="28"/>
        </w:rPr>
        <w:t>имуществу казны показатели соответствуют данным баланса формы № 0503130.</w:t>
      </w:r>
      <w:r w:rsidR="00C65E5C">
        <w:rPr>
          <w:sz w:val="28"/>
          <w:szCs w:val="28"/>
        </w:rPr>
        <w:t xml:space="preserve"> </w:t>
      </w:r>
    </w:p>
    <w:p w:rsidR="006C6321" w:rsidRPr="00431B44" w:rsidRDefault="00C65E5C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C6321" w:rsidRPr="00431B44">
        <w:rPr>
          <w:sz w:val="28"/>
          <w:szCs w:val="28"/>
        </w:rPr>
        <w:t xml:space="preserve">Согласно форме бюджетной отчетности № 0503169 по бюджетной деятельности </w:t>
      </w:r>
      <w:r w:rsidR="00050990">
        <w:rPr>
          <w:sz w:val="28"/>
          <w:szCs w:val="28"/>
        </w:rPr>
        <w:t>Администрации</w:t>
      </w:r>
      <w:r w:rsidR="006C6321" w:rsidRPr="00431B44">
        <w:rPr>
          <w:sz w:val="28"/>
          <w:szCs w:val="28"/>
        </w:rPr>
        <w:t xml:space="preserve"> по состоянию на 01.01.2017 дебиторская задолженность составляла </w:t>
      </w:r>
      <w:r w:rsidR="00050990">
        <w:rPr>
          <w:sz w:val="28"/>
          <w:szCs w:val="28"/>
        </w:rPr>
        <w:t xml:space="preserve">5,80 </w:t>
      </w:r>
      <w:r w:rsidR="006C6321" w:rsidRPr="00431B44">
        <w:rPr>
          <w:sz w:val="28"/>
          <w:szCs w:val="28"/>
        </w:rPr>
        <w:t xml:space="preserve">руб., в том числе по расчетам по </w:t>
      </w:r>
      <w:r w:rsidR="00050990">
        <w:rPr>
          <w:sz w:val="28"/>
          <w:szCs w:val="28"/>
        </w:rPr>
        <w:t>выданным авансам по счету 206 00.</w:t>
      </w:r>
      <w:r w:rsidR="006C6321" w:rsidRPr="00431B44">
        <w:rPr>
          <w:sz w:val="28"/>
          <w:szCs w:val="28"/>
        </w:rPr>
        <w:t xml:space="preserve"> По состоянию на конец отчетного периода дебиторская задолженность составляет </w:t>
      </w:r>
      <w:r w:rsidR="00050990">
        <w:rPr>
          <w:sz w:val="28"/>
          <w:szCs w:val="28"/>
        </w:rPr>
        <w:t xml:space="preserve">251,43 </w:t>
      </w:r>
      <w:r w:rsidR="006C6321" w:rsidRPr="00431B44">
        <w:rPr>
          <w:sz w:val="28"/>
          <w:szCs w:val="28"/>
        </w:rPr>
        <w:t>руб. (увеличение дебиторской задолженности за о</w:t>
      </w:r>
      <w:r w:rsidR="00050990">
        <w:rPr>
          <w:sz w:val="28"/>
          <w:szCs w:val="28"/>
        </w:rPr>
        <w:t>тчетный год составляет 245,63</w:t>
      </w:r>
      <w:r w:rsidR="006C6321" w:rsidRPr="00431B44">
        <w:rPr>
          <w:sz w:val="28"/>
          <w:szCs w:val="28"/>
        </w:rPr>
        <w:t xml:space="preserve"> руб.), в том числе: </w:t>
      </w:r>
    </w:p>
    <w:p w:rsidR="006C6321" w:rsidRPr="00431B44" w:rsidRDefault="006C6321" w:rsidP="007C0B70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- расче</w:t>
      </w:r>
      <w:r w:rsidR="00050990">
        <w:rPr>
          <w:sz w:val="28"/>
          <w:szCs w:val="28"/>
        </w:rPr>
        <w:t>ты по выданным авансам 251,43 руб</w:t>
      </w:r>
      <w:r w:rsidRPr="00431B44">
        <w:rPr>
          <w:sz w:val="28"/>
          <w:szCs w:val="28"/>
        </w:rPr>
        <w:t>. (</w:t>
      </w:r>
      <w:r w:rsidR="007C0B70">
        <w:rPr>
          <w:sz w:val="28"/>
          <w:szCs w:val="28"/>
        </w:rPr>
        <w:t>аванс на оплату электроэнергии)</w:t>
      </w:r>
      <w:r w:rsidRPr="00431B44">
        <w:rPr>
          <w:sz w:val="28"/>
          <w:szCs w:val="28"/>
        </w:rPr>
        <w:t xml:space="preserve"> 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Согласно форме бюджетной отчетности № 0503169 по бюджетной деятельности </w:t>
      </w:r>
      <w:r w:rsidR="00F97182">
        <w:rPr>
          <w:sz w:val="28"/>
          <w:szCs w:val="28"/>
        </w:rPr>
        <w:t>Администрации поселения</w:t>
      </w:r>
      <w:r w:rsidRPr="00431B44">
        <w:rPr>
          <w:sz w:val="28"/>
          <w:szCs w:val="28"/>
        </w:rPr>
        <w:t xml:space="preserve"> по состоянию на 01.01.2017 кредиторская задолженность составляла </w:t>
      </w:r>
      <w:r w:rsidR="007C0B70">
        <w:rPr>
          <w:sz w:val="28"/>
          <w:szCs w:val="28"/>
        </w:rPr>
        <w:t xml:space="preserve">449198,17 </w:t>
      </w:r>
      <w:r w:rsidRPr="00431B44">
        <w:rPr>
          <w:sz w:val="28"/>
          <w:szCs w:val="28"/>
        </w:rPr>
        <w:t>руб. По состоянию на конец отчетного периода кредиторская задолженность сос</w:t>
      </w:r>
      <w:r w:rsidR="007C0B70">
        <w:rPr>
          <w:sz w:val="28"/>
          <w:szCs w:val="28"/>
        </w:rPr>
        <w:t>тавляет 124620,50</w:t>
      </w:r>
      <w:r w:rsidRPr="00431B44">
        <w:rPr>
          <w:sz w:val="28"/>
          <w:szCs w:val="28"/>
        </w:rPr>
        <w:t xml:space="preserve"> руб.</w:t>
      </w:r>
      <w:r w:rsidR="007C0B70">
        <w:rPr>
          <w:sz w:val="28"/>
          <w:szCs w:val="28"/>
        </w:rPr>
        <w:t xml:space="preserve"> (снижение</w:t>
      </w:r>
      <w:r w:rsidRPr="00431B44">
        <w:rPr>
          <w:sz w:val="28"/>
          <w:szCs w:val="28"/>
        </w:rPr>
        <w:t xml:space="preserve"> кредиторской задолженности за от</w:t>
      </w:r>
      <w:r w:rsidR="007C0B70">
        <w:rPr>
          <w:sz w:val="28"/>
          <w:szCs w:val="28"/>
        </w:rPr>
        <w:t>четный год составляет 324577,67</w:t>
      </w:r>
      <w:r w:rsidRPr="00431B44">
        <w:rPr>
          <w:sz w:val="28"/>
          <w:szCs w:val="28"/>
        </w:rPr>
        <w:t xml:space="preserve"> руб.).</w:t>
      </w:r>
    </w:p>
    <w:p w:rsidR="001D3A71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 xml:space="preserve">Кредиторская задолженность по принятым обязательствам </w:t>
      </w:r>
      <w:r w:rsidR="003B3BA5">
        <w:rPr>
          <w:sz w:val="28"/>
          <w:szCs w:val="28"/>
        </w:rPr>
        <w:t>снижена на 63989,64 руб.</w:t>
      </w:r>
      <w:r w:rsidRPr="00431B44">
        <w:rPr>
          <w:sz w:val="28"/>
          <w:szCs w:val="28"/>
        </w:rPr>
        <w:t xml:space="preserve"> и составляе</w:t>
      </w:r>
      <w:r>
        <w:rPr>
          <w:sz w:val="28"/>
          <w:szCs w:val="28"/>
        </w:rPr>
        <w:t>т на 01.01.2018</w:t>
      </w:r>
      <w:r w:rsidR="003B3BA5">
        <w:rPr>
          <w:sz w:val="28"/>
          <w:szCs w:val="28"/>
        </w:rPr>
        <w:t xml:space="preserve"> сумму 123030,24</w:t>
      </w:r>
      <w:r w:rsidRPr="00431B44">
        <w:rPr>
          <w:sz w:val="28"/>
          <w:szCs w:val="28"/>
        </w:rPr>
        <w:t xml:space="preserve"> руб., в том числе</w:t>
      </w:r>
      <w:r w:rsidR="001D3A71">
        <w:rPr>
          <w:sz w:val="28"/>
          <w:szCs w:val="28"/>
        </w:rPr>
        <w:t>:</w:t>
      </w:r>
    </w:p>
    <w:p w:rsidR="003B3BA5" w:rsidRDefault="001D3A7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6321" w:rsidRPr="00431B44">
        <w:rPr>
          <w:sz w:val="28"/>
          <w:szCs w:val="28"/>
        </w:rPr>
        <w:t xml:space="preserve"> </w:t>
      </w:r>
      <w:r w:rsidR="003B3BA5">
        <w:rPr>
          <w:sz w:val="28"/>
          <w:szCs w:val="28"/>
        </w:rPr>
        <w:t>за выполненные работы ООО "Импульс" по текущему ремонту (отсыпке и грейдеровке) уличной- дорожной сети в с. Фурманова, с. Горноводное, с. Михайловка в сумме 112050,24 руб.</w:t>
      </w:r>
      <w:r>
        <w:rPr>
          <w:sz w:val="28"/>
          <w:szCs w:val="28"/>
        </w:rPr>
        <w:t>;</w:t>
      </w:r>
    </w:p>
    <w:p w:rsidR="001D3A71" w:rsidRDefault="001D3A7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за продление неисключительных лицензионных прав на программное обеспечение ООО "Импульс-Про" в сумме 5700,00 руб.;</w:t>
      </w:r>
    </w:p>
    <w:p w:rsidR="006C6321" w:rsidRPr="00431B44" w:rsidRDefault="001D3A7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 публикации материалов в газете "Заветы Ленина" в сумме 5280,00 руб. (задолженность с</w:t>
      </w:r>
      <w:r w:rsidR="005D1B0F">
        <w:rPr>
          <w:sz w:val="28"/>
          <w:szCs w:val="28"/>
        </w:rPr>
        <w:t xml:space="preserve"> июля</w:t>
      </w:r>
      <w:r>
        <w:rPr>
          <w:sz w:val="28"/>
          <w:szCs w:val="28"/>
        </w:rPr>
        <w:t xml:space="preserve"> 2015 года</w:t>
      </w:r>
      <w:r w:rsidR="00F60868">
        <w:rPr>
          <w:sz w:val="28"/>
          <w:szCs w:val="28"/>
        </w:rPr>
        <w:t>).</w:t>
      </w:r>
    </w:p>
    <w:p w:rsidR="006C6321" w:rsidRPr="00431B44" w:rsidRDefault="006C6321" w:rsidP="005D1B0F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 xml:space="preserve">По расчетам с бюджетом </w:t>
      </w:r>
      <w:r w:rsidR="00C65E5C">
        <w:rPr>
          <w:sz w:val="28"/>
          <w:szCs w:val="28"/>
        </w:rPr>
        <w:t xml:space="preserve">кредиторская </w:t>
      </w:r>
      <w:r w:rsidRPr="00431B44">
        <w:rPr>
          <w:sz w:val="28"/>
          <w:szCs w:val="28"/>
        </w:rPr>
        <w:t>зад</w:t>
      </w:r>
      <w:r w:rsidR="001D3A71">
        <w:rPr>
          <w:sz w:val="28"/>
          <w:szCs w:val="28"/>
        </w:rPr>
        <w:t>олженность снижена на 254577,69</w:t>
      </w:r>
      <w:r w:rsidRPr="00431B44">
        <w:rPr>
          <w:sz w:val="28"/>
          <w:szCs w:val="28"/>
        </w:rPr>
        <w:t xml:space="preserve"> руб. и составляет на ко</w:t>
      </w:r>
      <w:r w:rsidR="001D3A71">
        <w:rPr>
          <w:sz w:val="28"/>
          <w:szCs w:val="28"/>
        </w:rPr>
        <w:t>нец отчетного периода 1340,26</w:t>
      </w:r>
      <w:r w:rsidRPr="00431B44">
        <w:rPr>
          <w:sz w:val="28"/>
          <w:szCs w:val="28"/>
        </w:rPr>
        <w:t xml:space="preserve"> руб.</w:t>
      </w:r>
      <w:r w:rsidR="001D3A71">
        <w:rPr>
          <w:sz w:val="28"/>
          <w:szCs w:val="28"/>
        </w:rPr>
        <w:t xml:space="preserve"> (платежи за негативное воздействие на окружающую среду</w:t>
      </w:r>
      <w:r w:rsidR="005D1B0F">
        <w:rPr>
          <w:sz w:val="28"/>
          <w:szCs w:val="28"/>
        </w:rPr>
        <w:t xml:space="preserve"> с периодом возникновения январь 2016 года).</w:t>
      </w:r>
    </w:p>
    <w:p w:rsidR="006C6321" w:rsidRPr="00431B44" w:rsidRDefault="006C6321" w:rsidP="006C6321">
      <w:pPr>
        <w:pStyle w:val="1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tab/>
      </w:r>
      <w:r w:rsidRPr="00431B44">
        <w:tab/>
      </w:r>
      <w:r w:rsidRPr="00431B44">
        <w:tab/>
      </w:r>
      <w:r w:rsidRPr="00431B44">
        <w:rPr>
          <w:sz w:val="28"/>
          <w:szCs w:val="28"/>
        </w:rPr>
        <w:t>Выводы: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  <w:t>Проведенная внешняя проверка годовой бюджетной отчетности дает основания пол</w:t>
      </w:r>
      <w:r w:rsidR="00C65E5C">
        <w:rPr>
          <w:sz w:val="28"/>
          <w:szCs w:val="28"/>
        </w:rPr>
        <w:t xml:space="preserve">агать, что </w:t>
      </w:r>
      <w:r w:rsidR="00F60868">
        <w:rPr>
          <w:sz w:val="28"/>
          <w:szCs w:val="28"/>
        </w:rPr>
        <w:t xml:space="preserve">бюджетная </w:t>
      </w:r>
      <w:r w:rsidR="00C65E5C">
        <w:rPr>
          <w:sz w:val="28"/>
          <w:szCs w:val="28"/>
        </w:rPr>
        <w:t>отчетность Администрации</w:t>
      </w:r>
      <w:r w:rsidRPr="00431B44">
        <w:rPr>
          <w:sz w:val="28"/>
          <w:szCs w:val="28"/>
        </w:rPr>
        <w:t xml:space="preserve"> достоверна. 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tab/>
      </w:r>
      <w:r w:rsidRPr="00431B44">
        <w:rPr>
          <w:sz w:val="28"/>
          <w:szCs w:val="28"/>
        </w:rPr>
        <w:t>В представленной годовой бюджетной отчетности сформирована полная и достоверная информация о наличии государственного (муниципального) имущества, его использовании, о принятых учреждением обязат</w:t>
      </w:r>
      <w:r w:rsidR="00C65E5C">
        <w:rPr>
          <w:sz w:val="28"/>
          <w:szCs w:val="28"/>
        </w:rPr>
        <w:t>ельствах, полученных Администрацией</w:t>
      </w:r>
      <w:r w:rsidRPr="00431B44">
        <w:rPr>
          <w:sz w:val="28"/>
          <w:szCs w:val="28"/>
        </w:rPr>
        <w:t xml:space="preserve"> финансовых результатах и формирования бухгалтерской (финансовой) отчетности за 2017 год.</w:t>
      </w:r>
    </w:p>
    <w:p w:rsidR="006C6321" w:rsidRPr="00431B44" w:rsidRDefault="006C6321" w:rsidP="006C6321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ab/>
      </w:r>
    </w:p>
    <w:p w:rsidR="006C6321" w:rsidRPr="00431B44" w:rsidRDefault="006C6321" w:rsidP="006C6321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Председатель контрольно-счетного</w:t>
      </w:r>
    </w:p>
    <w:p w:rsidR="006C6321" w:rsidRPr="00431B44" w:rsidRDefault="006C6321" w:rsidP="006C6321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органа Ольгинского муниципального района</w:t>
      </w:r>
      <w:r w:rsidRPr="00431B44">
        <w:rPr>
          <w:sz w:val="28"/>
          <w:szCs w:val="28"/>
        </w:rPr>
        <w:tab/>
      </w:r>
      <w:r w:rsidRPr="00431B44">
        <w:rPr>
          <w:sz w:val="28"/>
          <w:szCs w:val="28"/>
        </w:rPr>
        <w:tab/>
      </w:r>
      <w:r w:rsidRPr="00431B44">
        <w:rPr>
          <w:sz w:val="28"/>
          <w:szCs w:val="28"/>
        </w:rPr>
        <w:tab/>
        <w:t>Т.П.Альшанская</w:t>
      </w:r>
    </w:p>
    <w:p w:rsidR="006C6321" w:rsidRPr="00431B44" w:rsidRDefault="006C6321" w:rsidP="006C6321">
      <w:pPr>
        <w:spacing w:line="360" w:lineRule="auto"/>
        <w:jc w:val="both"/>
      </w:pPr>
    </w:p>
    <w:p w:rsidR="006C6321" w:rsidRPr="00431B44" w:rsidRDefault="006C6321" w:rsidP="006C6321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  <w:r w:rsidRPr="00431B44">
        <w:rPr>
          <w:sz w:val="28"/>
          <w:szCs w:val="28"/>
        </w:rPr>
        <w:t>С актом ознакомлен и один экземпляр получил:</w:t>
      </w:r>
    </w:p>
    <w:p w:rsidR="006C6321" w:rsidRPr="00431B44" w:rsidRDefault="006C6321" w:rsidP="006C6321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</w:p>
    <w:p w:rsidR="005D1B0F" w:rsidRDefault="005D1B0F" w:rsidP="006C6321">
      <w:pPr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 Молдавановского</w:t>
      </w:r>
    </w:p>
    <w:p w:rsidR="006C6321" w:rsidRPr="005D1B0F" w:rsidRDefault="005D1B0F" w:rsidP="006C6321">
      <w:pPr>
        <w:jc w:val="both"/>
        <w:rPr>
          <w:sz w:val="28"/>
          <w:szCs w:val="28"/>
        </w:rPr>
      </w:pPr>
      <w:r>
        <w:rPr>
          <w:sz w:val="28"/>
          <w:szCs w:val="28"/>
        </w:rPr>
        <w:t>сельского поселения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Р.М.Андрейцева</w:t>
      </w:r>
    </w:p>
    <w:p w:rsidR="006C6321" w:rsidRPr="00431B44" w:rsidRDefault="006C6321" w:rsidP="006C6321">
      <w:pPr>
        <w:jc w:val="both"/>
        <w:rPr>
          <w:sz w:val="16"/>
          <w:szCs w:val="16"/>
        </w:rPr>
      </w:pPr>
    </w:p>
    <w:p w:rsidR="006C6321" w:rsidRPr="00431B44" w:rsidRDefault="006C6321" w:rsidP="006C6321">
      <w:pPr>
        <w:spacing w:line="360" w:lineRule="auto"/>
        <w:jc w:val="both"/>
        <w:rPr>
          <w:sz w:val="28"/>
          <w:szCs w:val="28"/>
        </w:rPr>
      </w:pPr>
      <w:r w:rsidRPr="00431B44">
        <w:rPr>
          <w:sz w:val="28"/>
          <w:szCs w:val="28"/>
        </w:rPr>
        <w:t>"____"______________2018г.</w:t>
      </w:r>
    </w:p>
    <w:p w:rsidR="00AB310B" w:rsidRDefault="00AB310B"/>
    <w:sectPr w:rsidR="00AB310B" w:rsidSect="008C4C4D">
      <w:headerReference w:type="even" r:id="rId6"/>
      <w:headerReference w:type="default" r:id="rId7"/>
      <w:headerReference w:type="firs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2E4" w:rsidRDefault="00F162E4" w:rsidP="00372C97">
      <w:r>
        <w:separator/>
      </w:r>
    </w:p>
  </w:endnote>
  <w:endnote w:type="continuationSeparator" w:id="1">
    <w:p w:rsidR="00F162E4" w:rsidRDefault="00F162E4" w:rsidP="00372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2E4" w:rsidRDefault="00F162E4" w:rsidP="00372C97">
      <w:r>
        <w:separator/>
      </w:r>
    </w:p>
  </w:footnote>
  <w:footnote w:type="continuationSeparator" w:id="1">
    <w:p w:rsidR="00F162E4" w:rsidRDefault="00F162E4" w:rsidP="00372C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23082C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9337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7789" w:rsidRDefault="00F162E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23082C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9337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60868">
      <w:rPr>
        <w:rStyle w:val="a7"/>
        <w:noProof/>
      </w:rPr>
      <w:t>7</w:t>
    </w:r>
    <w:r>
      <w:rPr>
        <w:rStyle w:val="a7"/>
      </w:rPr>
      <w:fldChar w:fldCharType="end"/>
    </w:r>
  </w:p>
  <w:p w:rsidR="00857789" w:rsidRDefault="00F162E4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39607"/>
    </w:sdtPr>
    <w:sdtContent>
      <w:p w:rsidR="00372C97" w:rsidRDefault="0023082C">
        <w:pPr>
          <w:pStyle w:val="a5"/>
          <w:jc w:val="center"/>
        </w:pPr>
        <w:fldSimple w:instr=" PAGE   \* MERGEFORMAT ">
          <w:r w:rsidR="00F60868">
            <w:rPr>
              <w:noProof/>
            </w:rPr>
            <w:t>1</w:t>
          </w:r>
        </w:fldSimple>
      </w:p>
    </w:sdtContent>
  </w:sdt>
  <w:p w:rsidR="00372C97" w:rsidRDefault="00372C97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6321"/>
    <w:rsid w:val="00050990"/>
    <w:rsid w:val="00167AAF"/>
    <w:rsid w:val="001C6D7E"/>
    <w:rsid w:val="001D3A71"/>
    <w:rsid w:val="001E363F"/>
    <w:rsid w:val="0023082C"/>
    <w:rsid w:val="00280A09"/>
    <w:rsid w:val="00297EEF"/>
    <w:rsid w:val="0030063D"/>
    <w:rsid w:val="00372C97"/>
    <w:rsid w:val="00397508"/>
    <w:rsid w:val="003B3BA5"/>
    <w:rsid w:val="00416863"/>
    <w:rsid w:val="00532BEE"/>
    <w:rsid w:val="005D1B0F"/>
    <w:rsid w:val="0060251B"/>
    <w:rsid w:val="006C6321"/>
    <w:rsid w:val="007C0B70"/>
    <w:rsid w:val="00833594"/>
    <w:rsid w:val="008C4C4D"/>
    <w:rsid w:val="00915249"/>
    <w:rsid w:val="00AB310B"/>
    <w:rsid w:val="00B7264E"/>
    <w:rsid w:val="00C65E5C"/>
    <w:rsid w:val="00DC2D9C"/>
    <w:rsid w:val="00E9337C"/>
    <w:rsid w:val="00F162E4"/>
    <w:rsid w:val="00F60868"/>
    <w:rsid w:val="00F97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21"/>
    <w:pPr>
      <w:spacing w:line="240" w:lineRule="auto"/>
      <w:jc w:val="left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6C632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321"/>
    <w:rPr>
      <w:rFonts w:eastAsia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qFormat/>
    <w:rsid w:val="006C6321"/>
    <w:rPr>
      <w:b/>
      <w:bCs/>
    </w:rPr>
  </w:style>
  <w:style w:type="paragraph" w:styleId="a4">
    <w:name w:val="Normal (Web)"/>
    <w:basedOn w:val="a"/>
    <w:rsid w:val="006C6321"/>
    <w:pPr>
      <w:spacing w:before="100" w:beforeAutospacing="1" w:after="100" w:afterAutospacing="1"/>
    </w:pPr>
  </w:style>
  <w:style w:type="paragraph" w:customStyle="1" w:styleId="s1">
    <w:name w:val="s_1"/>
    <w:basedOn w:val="a"/>
    <w:rsid w:val="006C6321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6C632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C6321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6C6321"/>
  </w:style>
  <w:style w:type="paragraph" w:customStyle="1" w:styleId="ConsPlusTitle">
    <w:name w:val="ConsPlusTitle"/>
    <w:rsid w:val="00532BEE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Body Text"/>
    <w:basedOn w:val="a"/>
    <w:link w:val="a9"/>
    <w:rsid w:val="00397508"/>
    <w:pPr>
      <w:tabs>
        <w:tab w:val="left" w:pos="6210"/>
      </w:tabs>
      <w:jc w:val="both"/>
    </w:pPr>
  </w:style>
  <w:style w:type="character" w:customStyle="1" w:styleId="a9">
    <w:name w:val="Основной текст Знак"/>
    <w:basedOn w:val="a0"/>
    <w:link w:val="a8"/>
    <w:rsid w:val="00397508"/>
    <w:rPr>
      <w:rFonts w:eastAsia="Times New Roman"/>
      <w:sz w:val="24"/>
      <w:szCs w:val="24"/>
      <w:lang w:eastAsia="ru-RU"/>
    </w:rPr>
  </w:style>
  <w:style w:type="paragraph" w:customStyle="1" w:styleId="aa">
    <w:name w:val="Знак Знак Знак Знак"/>
    <w:basedOn w:val="a"/>
    <w:rsid w:val="00397508"/>
    <w:pPr>
      <w:spacing w:before="100" w:beforeAutospacing="1" w:after="100" w:afterAutospacing="1"/>
      <w:jc w:val="both"/>
    </w:pPr>
    <w:rPr>
      <w:rFonts w:ascii="Tahoma" w:hAnsi="Tahoma" w:cs="Tahoma"/>
      <w:sz w:val="20"/>
      <w:szCs w:val="20"/>
      <w:lang w:val="en-US" w:eastAsia="en-US"/>
    </w:rPr>
  </w:style>
  <w:style w:type="paragraph" w:styleId="ab">
    <w:name w:val="footer"/>
    <w:basedOn w:val="a"/>
    <w:link w:val="ac"/>
    <w:uiPriority w:val="99"/>
    <w:semiHidden/>
    <w:unhideWhenUsed/>
    <w:rsid w:val="00372C9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372C97"/>
    <w:rPr>
      <w:rFonts w:eastAsia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6086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608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1666</Words>
  <Characters>9502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3</cp:revision>
  <cp:lastPrinted>2018-03-06T00:26:00Z</cp:lastPrinted>
  <dcterms:created xsi:type="dcterms:W3CDTF">2018-03-01T05:45:00Z</dcterms:created>
  <dcterms:modified xsi:type="dcterms:W3CDTF">2018-03-06T00:27:00Z</dcterms:modified>
</cp:coreProperties>
</file>